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2.xml" ContentType="application/vnd.openxmlformats-officedocument.drawingml.diagramData+xml"/>
  <Override PartName="/word/document.xml" ContentType="application/vnd.openxmlformats-officedocument.wordprocessingml.document.main+xml"/>
  <Override PartName="/word/diagrams/data3.xml" ContentType="application/vnd.openxmlformats-officedocument.drawingml.diagramData+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colors2.xml" ContentType="application/vnd.openxmlformats-officedocument.drawingml.diagramColors+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theme/theme1.xml" ContentType="application/vnd.openxmlformats-officedocument.theme+xml"/>
  <Override PartName="/word/diagrams/layout2.xml" ContentType="application/vnd.openxmlformats-officedocument.drawingml.diagramLayout+xml"/>
  <Override PartName="/word/diagrams/drawing2.xml" ContentType="application/vnd.ms-office.drawingml.diagramDrawing+xml"/>
  <Override PartName="/word/diagrams/quickStyle2.xml" ContentType="application/vnd.openxmlformats-officedocument.drawingml.diagram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5D100623" w:rsidR="0071412E" w:rsidRDefault="00024527" w:rsidP="0598EC14">
      <w:pPr>
        <w:pStyle w:val="Heading1"/>
        <w:jc w:val="center"/>
        <w:rPr>
          <w:rFonts w:ascii="Bahnschrift" w:eastAsia="Bahnschrift" w:hAnsi="Bahnschrift" w:cs="Bahnschrift"/>
          <w:b/>
          <w:bCs/>
        </w:rPr>
      </w:pPr>
      <w:bookmarkStart w:id="0" w:name="_Toc190718426"/>
      <w:bookmarkStart w:id="1" w:name="_Toc190718531"/>
      <w:r w:rsidRPr="0598EC14">
        <w:rPr>
          <w:rFonts w:ascii="Bahnschrift" w:eastAsia="Bahnschrift" w:hAnsi="Bahnschrift" w:cs="Bahnschrift"/>
          <w:b/>
          <w:bCs/>
        </w:rPr>
        <w:t xml:space="preserve">Chapter </w:t>
      </w:r>
      <w:r w:rsidR="006150A1" w:rsidRPr="0598EC14">
        <w:rPr>
          <w:rFonts w:ascii="Bahnschrift" w:eastAsia="Bahnschrift" w:hAnsi="Bahnschrift" w:cs="Bahnschrift"/>
          <w:b/>
          <w:bCs/>
        </w:rPr>
        <w:t>1</w:t>
      </w:r>
      <w:r w:rsidR="00627487" w:rsidRPr="0598EC14">
        <w:rPr>
          <w:rFonts w:ascii="Bahnschrift" w:eastAsia="Bahnschrift" w:hAnsi="Bahnschrift" w:cs="Bahnschrift"/>
          <w:b/>
          <w:bCs/>
        </w:rPr>
        <w:t>3</w:t>
      </w:r>
      <w:r w:rsidRPr="0598EC14">
        <w:rPr>
          <w:rFonts w:ascii="Bahnschrift" w:eastAsia="Bahnschrift" w:hAnsi="Bahnschrift" w:cs="Bahnschrift"/>
          <w:b/>
          <w:bCs/>
        </w:rPr>
        <w:t xml:space="preserve">: </w:t>
      </w:r>
      <w:r w:rsidR="009F611A" w:rsidRPr="0598EC14">
        <w:rPr>
          <w:rFonts w:ascii="Bahnschrift" w:eastAsia="Bahnschrift" w:hAnsi="Bahnschrift" w:cs="Bahnschrift"/>
          <w:b/>
          <w:bCs/>
        </w:rPr>
        <w:t xml:space="preserve">Consumer Decision-Making </w:t>
      </w:r>
      <w:r>
        <w:br/>
      </w:r>
      <w:r w:rsidR="00627487" w:rsidRPr="0598EC14">
        <w:rPr>
          <w:rFonts w:ascii="Bahnschrift" w:eastAsia="Bahnschrift" w:hAnsi="Bahnschrift" w:cs="Bahnschrift"/>
          <w:b/>
          <w:bCs/>
        </w:rPr>
        <w:t>Alternative Evaluation and Selection</w:t>
      </w:r>
      <w:bookmarkEnd w:id="0"/>
      <w:bookmarkEnd w:id="1"/>
    </w:p>
    <w:p w14:paraId="0ED4C190" w14:textId="488F87E7" w:rsidR="00531AB7" w:rsidRPr="00531AB7" w:rsidRDefault="00531AB7" w:rsidP="00531AB7">
      <w:r w:rsidRPr="00531AB7">
        <w:t>A</w:t>
      </w:r>
      <w:r w:rsidR="004D313C">
        <w:t xml:space="preserve">n important </w:t>
      </w:r>
      <w:r w:rsidRPr="00531AB7">
        <w:t xml:space="preserve">phase in </w:t>
      </w:r>
      <w:r w:rsidR="004D313C">
        <w:t>the consumer decision-making</w:t>
      </w:r>
      <w:r w:rsidRPr="00531AB7">
        <w:t xml:space="preserve"> process is the alternative evaluation and selection stage, where consumers sift through various options before making a final choice. This chapter explores various elements tied to this phenomenon, including choice overload, evaluation of alternatives, and the psychological frameworks that guide consumer decisions.</w:t>
      </w:r>
    </w:p>
    <w:p w14:paraId="7D4CA53B" w14:textId="655DF6E8" w:rsidR="00855543" w:rsidRDefault="00855543" w:rsidP="00855543">
      <w:r>
        <w:t>At the end of this chapter, you will</w:t>
      </w:r>
      <w:r w:rsidR="1419B74B">
        <w:t xml:space="preserve"> be able to</w:t>
      </w:r>
      <w:r>
        <w:t>:</w:t>
      </w:r>
    </w:p>
    <w:p w14:paraId="006BC62B" w14:textId="56F83D9A" w:rsidR="00855543" w:rsidRDefault="00855543">
      <w:pPr>
        <w:pStyle w:val="ListParagraph"/>
        <w:numPr>
          <w:ilvl w:val="0"/>
          <w:numId w:val="4"/>
        </w:numPr>
        <w:rPr>
          <w:noProof/>
        </w:rPr>
      </w:pPr>
      <w:r>
        <w:t xml:space="preserve">Discuss </w:t>
      </w:r>
      <w:r w:rsidR="008C42D9">
        <w:t>the rational choice theory and how it differs from consumer behavior in real life context</w:t>
      </w:r>
      <w:r>
        <w:t>.</w:t>
      </w:r>
    </w:p>
    <w:p w14:paraId="6D25638C" w14:textId="4EADC505" w:rsidR="008C42D9" w:rsidRDefault="008C42D9">
      <w:pPr>
        <w:pStyle w:val="ListParagraph"/>
        <w:numPr>
          <w:ilvl w:val="0"/>
          <w:numId w:val="4"/>
        </w:numPr>
        <w:rPr>
          <w:noProof/>
        </w:rPr>
      </w:pPr>
      <w:r>
        <w:t>Recognize the evaluation criteria consumers take into account when making purchasing decisions.</w:t>
      </w:r>
    </w:p>
    <w:p w14:paraId="0096163B" w14:textId="67405269" w:rsidR="008C42D9" w:rsidRDefault="008C42D9">
      <w:pPr>
        <w:pStyle w:val="ListParagraph"/>
        <w:numPr>
          <w:ilvl w:val="0"/>
          <w:numId w:val="4"/>
        </w:numPr>
        <w:rPr>
          <w:noProof/>
        </w:rPr>
      </w:pPr>
      <w:r>
        <w:t>Discuss the rules of attribute-based choices in consumer behavior.</w:t>
      </w:r>
    </w:p>
    <w:p w14:paraId="1B20DF42" w14:textId="79BF11EB" w:rsidR="00855543" w:rsidRDefault="00855543" w:rsidP="00855543">
      <w:r>
        <w:t xml:space="preserve">Key </w:t>
      </w:r>
      <w:r w:rsidR="4C350BED">
        <w:t>C</w:t>
      </w:r>
      <w:r>
        <w:t xml:space="preserve">oncepts to </w:t>
      </w:r>
      <w:r w:rsidR="3B2711D4">
        <w:t>R</w:t>
      </w:r>
      <w:r>
        <w:t>emember:</w:t>
      </w:r>
    </w:p>
    <w:p w14:paraId="46E63B8F" w14:textId="77777777" w:rsidR="00B96B8C" w:rsidRDefault="00B96B8C">
      <w:pPr>
        <w:pStyle w:val="ListParagraph"/>
        <w:numPr>
          <w:ilvl w:val="0"/>
          <w:numId w:val="5"/>
        </w:numPr>
        <w:rPr>
          <w:rFonts w:eastAsiaTheme="minorEastAsia"/>
        </w:rPr>
        <w:sectPr w:rsidR="00B96B8C">
          <w:footerReference w:type="default" r:id="rId8"/>
          <w:pgSz w:w="12240" w:h="15840"/>
          <w:pgMar w:top="1440" w:right="1440" w:bottom="1440" w:left="1440" w:header="720" w:footer="720" w:gutter="0"/>
          <w:cols w:space="720"/>
          <w:docGrid w:linePitch="360"/>
        </w:sectPr>
      </w:pPr>
    </w:p>
    <w:p w14:paraId="672BB471" w14:textId="77777777" w:rsidR="00D22E5A" w:rsidRPr="00B96B8C" w:rsidRDefault="00D22E5A">
      <w:pPr>
        <w:pStyle w:val="ListParagraph"/>
        <w:numPr>
          <w:ilvl w:val="0"/>
          <w:numId w:val="5"/>
        </w:numPr>
        <w:rPr>
          <w:rFonts w:eastAsiaTheme="minorEastAsia"/>
        </w:rPr>
      </w:pPr>
      <w:r w:rsidRPr="00B96B8C">
        <w:rPr>
          <w:rFonts w:eastAsiaTheme="minorEastAsia"/>
        </w:rPr>
        <w:t>Rational choice theory</w:t>
      </w:r>
    </w:p>
    <w:p w14:paraId="48D8D0FB" w14:textId="77777777" w:rsidR="00D22E5A" w:rsidRPr="00B96B8C" w:rsidRDefault="00D22E5A">
      <w:pPr>
        <w:pStyle w:val="ListParagraph"/>
        <w:numPr>
          <w:ilvl w:val="0"/>
          <w:numId w:val="5"/>
        </w:numPr>
        <w:rPr>
          <w:rFonts w:eastAsiaTheme="minorEastAsia"/>
        </w:rPr>
      </w:pPr>
      <w:r w:rsidRPr="00B96B8C">
        <w:rPr>
          <w:rFonts w:eastAsiaTheme="minorEastAsia"/>
        </w:rPr>
        <w:t>Bounded rationality</w:t>
      </w:r>
    </w:p>
    <w:p w14:paraId="502B4B28" w14:textId="77777777" w:rsidR="00D22E5A" w:rsidRPr="00B96B8C" w:rsidRDefault="00D22E5A">
      <w:pPr>
        <w:pStyle w:val="ListParagraph"/>
        <w:numPr>
          <w:ilvl w:val="0"/>
          <w:numId w:val="5"/>
        </w:numPr>
        <w:rPr>
          <w:rFonts w:eastAsiaTheme="minorEastAsia"/>
        </w:rPr>
      </w:pPr>
      <w:r w:rsidRPr="00B96B8C">
        <w:rPr>
          <w:rFonts w:eastAsiaTheme="minorEastAsia"/>
        </w:rPr>
        <w:t>Metagoal</w:t>
      </w:r>
    </w:p>
    <w:p w14:paraId="0214F585" w14:textId="77777777" w:rsidR="00D22E5A" w:rsidRPr="00B96B8C" w:rsidRDefault="00D22E5A">
      <w:pPr>
        <w:pStyle w:val="ListParagraph"/>
        <w:numPr>
          <w:ilvl w:val="0"/>
          <w:numId w:val="5"/>
        </w:numPr>
        <w:rPr>
          <w:rFonts w:eastAsiaTheme="minorEastAsia"/>
        </w:rPr>
      </w:pPr>
      <w:r w:rsidRPr="00B96B8C">
        <w:rPr>
          <w:rFonts w:eastAsiaTheme="minorEastAsia"/>
        </w:rPr>
        <w:t>Types of goals</w:t>
      </w:r>
    </w:p>
    <w:p w14:paraId="7CC1D16B" w14:textId="77777777" w:rsidR="00B96B8C" w:rsidRPr="00B96B8C" w:rsidRDefault="00B96B8C">
      <w:pPr>
        <w:pStyle w:val="ListParagraph"/>
        <w:numPr>
          <w:ilvl w:val="0"/>
          <w:numId w:val="5"/>
        </w:numPr>
        <w:rPr>
          <w:rFonts w:eastAsiaTheme="minorEastAsia"/>
        </w:rPr>
      </w:pPr>
      <w:r w:rsidRPr="00B96B8C">
        <w:rPr>
          <w:rFonts w:eastAsiaTheme="minorEastAsia"/>
        </w:rPr>
        <w:t>Consumer choice process</w:t>
      </w:r>
    </w:p>
    <w:p w14:paraId="328BEEF5" w14:textId="58D65026" w:rsidR="00B96B8C" w:rsidRPr="00B96B8C" w:rsidRDefault="00B96B8C">
      <w:pPr>
        <w:pStyle w:val="ListParagraph"/>
        <w:numPr>
          <w:ilvl w:val="0"/>
          <w:numId w:val="5"/>
        </w:numPr>
        <w:rPr>
          <w:rFonts w:eastAsiaTheme="minorEastAsia"/>
        </w:rPr>
      </w:pPr>
      <w:r w:rsidRPr="00B96B8C">
        <w:rPr>
          <w:rFonts w:eastAsiaTheme="minorEastAsia"/>
        </w:rPr>
        <w:t>Types of choices</w:t>
      </w:r>
      <w:r w:rsidR="00D22E5A">
        <w:rPr>
          <w:rFonts w:eastAsiaTheme="minorEastAsia"/>
        </w:rPr>
        <w:t>:</w:t>
      </w:r>
      <w:r w:rsidR="00D22E5A">
        <w:rPr>
          <w:rFonts w:eastAsiaTheme="minorEastAsia"/>
        </w:rPr>
        <w:br/>
        <w:t>affective choices, attitude-based choices, attribute-based choices</w:t>
      </w:r>
    </w:p>
    <w:p w14:paraId="21F8C9DE" w14:textId="77777777" w:rsidR="003F259B" w:rsidRDefault="00B96B8C">
      <w:pPr>
        <w:pStyle w:val="ListParagraph"/>
        <w:numPr>
          <w:ilvl w:val="0"/>
          <w:numId w:val="5"/>
        </w:numPr>
        <w:rPr>
          <w:rFonts w:eastAsiaTheme="minorEastAsia"/>
        </w:rPr>
      </w:pPr>
      <w:r w:rsidRPr="00B96B8C">
        <w:rPr>
          <w:rFonts w:eastAsiaTheme="minorEastAsia"/>
        </w:rPr>
        <w:t>Evaluative criteria</w:t>
      </w:r>
      <w:r w:rsidR="003F259B" w:rsidRPr="003F259B">
        <w:rPr>
          <w:rFonts w:eastAsiaTheme="minorEastAsia"/>
        </w:rPr>
        <w:t xml:space="preserve"> </w:t>
      </w:r>
    </w:p>
    <w:p w14:paraId="6A562A49" w14:textId="77777777" w:rsidR="004F0C26" w:rsidRDefault="003F259B">
      <w:pPr>
        <w:pStyle w:val="ListParagraph"/>
        <w:numPr>
          <w:ilvl w:val="0"/>
          <w:numId w:val="5"/>
        </w:numPr>
        <w:rPr>
          <w:rFonts w:eastAsiaTheme="minorEastAsia"/>
        </w:rPr>
      </w:pPr>
      <w:r w:rsidRPr="00B96B8C">
        <w:rPr>
          <w:rFonts w:eastAsiaTheme="minorEastAsia"/>
        </w:rPr>
        <w:t>Types of motives</w:t>
      </w:r>
      <w:r w:rsidR="004F0C26" w:rsidRPr="004F0C26">
        <w:rPr>
          <w:rFonts w:eastAsiaTheme="minorEastAsia"/>
        </w:rPr>
        <w:t xml:space="preserve"> </w:t>
      </w:r>
    </w:p>
    <w:p w14:paraId="2687EB99" w14:textId="28FCC452" w:rsidR="003F259B" w:rsidRPr="004F0C26" w:rsidRDefault="004F0C26">
      <w:pPr>
        <w:pStyle w:val="ListParagraph"/>
        <w:numPr>
          <w:ilvl w:val="0"/>
          <w:numId w:val="5"/>
        </w:numPr>
        <w:rPr>
          <w:rFonts w:eastAsiaTheme="minorEastAsia"/>
        </w:rPr>
      </w:pPr>
      <w:r w:rsidRPr="00B96B8C">
        <w:rPr>
          <w:rFonts w:eastAsiaTheme="minorEastAsia"/>
        </w:rPr>
        <w:t>Choice overload</w:t>
      </w:r>
    </w:p>
    <w:p w14:paraId="277F1EB6" w14:textId="77777777" w:rsidR="00B96B8C" w:rsidRPr="00B96B8C" w:rsidRDefault="00B96B8C">
      <w:pPr>
        <w:pStyle w:val="ListParagraph"/>
        <w:numPr>
          <w:ilvl w:val="0"/>
          <w:numId w:val="5"/>
        </w:numPr>
        <w:rPr>
          <w:rFonts w:eastAsiaTheme="minorEastAsia"/>
        </w:rPr>
      </w:pPr>
      <w:r w:rsidRPr="00B96B8C">
        <w:rPr>
          <w:rFonts w:eastAsiaTheme="minorEastAsia"/>
        </w:rPr>
        <w:t>Tangible vs. intangible evaluative criteria</w:t>
      </w:r>
    </w:p>
    <w:p w14:paraId="0987C34E" w14:textId="0EE6BF5B" w:rsidR="00B96B8C" w:rsidRPr="00F246C1" w:rsidRDefault="00D22E5A">
      <w:pPr>
        <w:pStyle w:val="ListParagraph"/>
        <w:numPr>
          <w:ilvl w:val="0"/>
          <w:numId w:val="5"/>
        </w:numPr>
        <w:rPr>
          <w:rFonts w:eastAsiaTheme="minorEastAsia"/>
        </w:rPr>
        <w:sectPr w:rsidR="00B96B8C" w:rsidRPr="00F246C1" w:rsidSect="00B96B8C">
          <w:type w:val="continuous"/>
          <w:pgSz w:w="12240" w:h="15840"/>
          <w:pgMar w:top="1440" w:right="1440" w:bottom="1440" w:left="1440" w:header="720" w:footer="720" w:gutter="0"/>
          <w:cols w:num="2" w:space="720"/>
          <w:docGrid w:linePitch="360"/>
        </w:sectPr>
      </w:pPr>
      <w:r w:rsidRPr="00B96B8C">
        <w:rPr>
          <w:rFonts w:eastAsiaTheme="minorEastAsia"/>
        </w:rPr>
        <w:t>Decision rules</w:t>
      </w:r>
      <w:r w:rsidR="00F246C1">
        <w:rPr>
          <w:rFonts w:eastAsiaTheme="minorEastAsia"/>
        </w:rPr>
        <w:t xml:space="preserve"> for a</w:t>
      </w:r>
      <w:r w:rsidR="00F246C1" w:rsidRPr="00B96B8C">
        <w:rPr>
          <w:rFonts w:eastAsiaTheme="minorEastAsia"/>
        </w:rPr>
        <w:t>ttribute-based choice</w:t>
      </w:r>
      <w:r w:rsidR="00F246C1">
        <w:rPr>
          <w:rFonts w:eastAsiaTheme="minorEastAsia"/>
        </w:rPr>
        <w:t>:</w:t>
      </w:r>
      <w:r w:rsidRPr="00F246C1">
        <w:rPr>
          <w:rFonts w:eastAsiaTheme="minorEastAsia"/>
        </w:rPr>
        <w:br/>
        <w:t>conjunctive rule, disjunctive rule, elimination by aspects, lexicographic rule, compensatory rule</w:t>
      </w:r>
      <w:r w:rsidRPr="00F246C1">
        <w:rPr>
          <w:rFonts w:eastAsiaTheme="minorEastAsia"/>
        </w:rPr>
        <w:br/>
      </w:r>
    </w:p>
    <w:p w14:paraId="230BB2C2" w14:textId="0A242E0E" w:rsidR="005951CE" w:rsidRDefault="005951CE">
      <w:r>
        <w:br w:type="page"/>
      </w: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3868C7A5" w14:textId="1564D992" w:rsidR="00C0190A" w:rsidRPr="00C0190A" w:rsidRDefault="007F112A" w:rsidP="00C0190A">
          <w:pPr>
            <w:pStyle w:val="TOCHeading"/>
            <w:rPr>
              <w:noProof/>
            </w:rPr>
          </w:pPr>
          <w:r>
            <w:t>Chapter Contents</w:t>
          </w:r>
          <w:r w:rsidR="00BB2E30">
            <w:fldChar w:fldCharType="begin"/>
          </w:r>
          <w:r w:rsidR="00BB2E30">
            <w:instrText xml:space="preserve"> TOC \o "1-6" \h \z \u </w:instrText>
          </w:r>
          <w:r w:rsidR="00BB2E30">
            <w:fldChar w:fldCharType="separate"/>
          </w:r>
        </w:p>
        <w:p w14:paraId="26BFE8E6" w14:textId="708AE25C" w:rsidR="00C0190A" w:rsidRPr="00C0190A" w:rsidRDefault="00C0190A" w:rsidP="00C0190A">
          <w:pPr>
            <w:pStyle w:val="TOC2"/>
            <w:tabs>
              <w:tab w:val="right" w:leader="dot" w:pos="9350"/>
            </w:tabs>
            <w:spacing w:after="0" w:line="240" w:lineRule="auto"/>
            <w:rPr>
              <w:rFonts w:eastAsiaTheme="minorEastAsia"/>
              <w:noProof/>
              <w:sz w:val="22"/>
              <w:szCs w:val="22"/>
            </w:rPr>
          </w:pPr>
          <w:hyperlink w:anchor="_Toc190718532" w:history="1">
            <w:r w:rsidRPr="00C0190A">
              <w:rPr>
                <w:rStyle w:val="Hyperlink"/>
                <w:noProof/>
                <w:sz w:val="22"/>
                <w:szCs w:val="22"/>
              </w:rPr>
              <w:t>Rational Choice Theory</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_Toc190718532 \h </w:instrText>
            </w:r>
            <w:r w:rsidRPr="00C0190A">
              <w:rPr>
                <w:noProof/>
                <w:webHidden/>
                <w:sz w:val="22"/>
                <w:szCs w:val="22"/>
              </w:rPr>
            </w:r>
            <w:r w:rsidRPr="00C0190A">
              <w:rPr>
                <w:noProof/>
                <w:webHidden/>
                <w:sz w:val="22"/>
                <w:szCs w:val="22"/>
              </w:rPr>
              <w:fldChar w:fldCharType="separate"/>
            </w:r>
            <w:r w:rsidR="00103321">
              <w:rPr>
                <w:noProof/>
                <w:webHidden/>
                <w:sz w:val="22"/>
                <w:szCs w:val="22"/>
              </w:rPr>
              <w:t>2</w:t>
            </w:r>
            <w:r w:rsidRPr="00C0190A">
              <w:rPr>
                <w:noProof/>
                <w:webHidden/>
                <w:sz w:val="22"/>
                <w:szCs w:val="22"/>
              </w:rPr>
              <w:fldChar w:fldCharType="end"/>
            </w:r>
          </w:hyperlink>
        </w:p>
        <w:p w14:paraId="2B567EDF" w14:textId="1E634E95" w:rsidR="00C0190A" w:rsidRPr="00C0190A" w:rsidRDefault="00C0190A" w:rsidP="00C0190A">
          <w:pPr>
            <w:pStyle w:val="TOC2"/>
            <w:tabs>
              <w:tab w:val="right" w:leader="dot" w:pos="9350"/>
            </w:tabs>
            <w:spacing w:after="0" w:line="240" w:lineRule="auto"/>
            <w:rPr>
              <w:rFonts w:eastAsiaTheme="minorEastAsia"/>
              <w:noProof/>
              <w:sz w:val="22"/>
              <w:szCs w:val="22"/>
            </w:rPr>
          </w:pPr>
          <w:hyperlink w:anchor="_Toc190718533" w:history="1">
            <w:r w:rsidRPr="00C0190A">
              <w:rPr>
                <w:rStyle w:val="Hyperlink"/>
                <w:noProof/>
                <w:sz w:val="22"/>
                <w:szCs w:val="22"/>
              </w:rPr>
              <w:t>Bounded Rationality</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_Toc190718533 \h </w:instrText>
            </w:r>
            <w:r w:rsidRPr="00C0190A">
              <w:rPr>
                <w:noProof/>
                <w:webHidden/>
                <w:sz w:val="22"/>
                <w:szCs w:val="22"/>
              </w:rPr>
            </w:r>
            <w:r w:rsidRPr="00C0190A">
              <w:rPr>
                <w:noProof/>
                <w:webHidden/>
                <w:sz w:val="22"/>
                <w:szCs w:val="22"/>
              </w:rPr>
              <w:fldChar w:fldCharType="separate"/>
            </w:r>
            <w:r w:rsidR="00103321">
              <w:rPr>
                <w:noProof/>
                <w:webHidden/>
                <w:sz w:val="22"/>
                <w:szCs w:val="22"/>
              </w:rPr>
              <w:t>3</w:t>
            </w:r>
            <w:r w:rsidRPr="00C0190A">
              <w:rPr>
                <w:noProof/>
                <w:webHidden/>
                <w:sz w:val="22"/>
                <w:szCs w:val="22"/>
              </w:rPr>
              <w:fldChar w:fldCharType="end"/>
            </w:r>
          </w:hyperlink>
        </w:p>
        <w:p w14:paraId="304DF725" w14:textId="19368CE2" w:rsidR="00C0190A" w:rsidRPr="00C0190A" w:rsidRDefault="00C0190A" w:rsidP="00C0190A">
          <w:pPr>
            <w:pStyle w:val="TOC2"/>
            <w:tabs>
              <w:tab w:val="right" w:leader="dot" w:pos="9350"/>
            </w:tabs>
            <w:spacing w:after="0" w:line="240" w:lineRule="auto"/>
            <w:rPr>
              <w:rFonts w:eastAsiaTheme="minorEastAsia"/>
              <w:noProof/>
              <w:sz w:val="22"/>
              <w:szCs w:val="22"/>
            </w:rPr>
          </w:pPr>
          <w:hyperlink w:anchor="_Toc190718534" w:history="1">
            <w:r w:rsidRPr="00C0190A">
              <w:rPr>
                <w:rStyle w:val="Hyperlink"/>
                <w:noProof/>
                <w:sz w:val="22"/>
                <w:szCs w:val="22"/>
              </w:rPr>
              <w:t>Metagoal and types of Goals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_Toc190718534 \h </w:instrText>
            </w:r>
            <w:r w:rsidRPr="00C0190A">
              <w:rPr>
                <w:noProof/>
                <w:webHidden/>
                <w:sz w:val="22"/>
                <w:szCs w:val="22"/>
              </w:rPr>
            </w:r>
            <w:r w:rsidRPr="00C0190A">
              <w:rPr>
                <w:noProof/>
                <w:webHidden/>
                <w:sz w:val="22"/>
                <w:szCs w:val="22"/>
              </w:rPr>
              <w:fldChar w:fldCharType="separate"/>
            </w:r>
            <w:r w:rsidR="00103321">
              <w:rPr>
                <w:noProof/>
                <w:webHidden/>
                <w:sz w:val="22"/>
                <w:szCs w:val="22"/>
              </w:rPr>
              <w:t>3</w:t>
            </w:r>
            <w:r w:rsidRPr="00C0190A">
              <w:rPr>
                <w:noProof/>
                <w:webHidden/>
                <w:sz w:val="22"/>
                <w:szCs w:val="22"/>
              </w:rPr>
              <w:fldChar w:fldCharType="end"/>
            </w:r>
          </w:hyperlink>
        </w:p>
        <w:p w14:paraId="3A0F20E1" w14:textId="7DADE331" w:rsidR="00C0190A" w:rsidRPr="00C0190A" w:rsidRDefault="00C0190A" w:rsidP="00C0190A">
          <w:pPr>
            <w:pStyle w:val="TOC2"/>
            <w:tabs>
              <w:tab w:val="right" w:leader="dot" w:pos="9350"/>
            </w:tabs>
            <w:spacing w:after="0" w:line="240" w:lineRule="auto"/>
            <w:rPr>
              <w:rFonts w:eastAsiaTheme="minorEastAsia"/>
              <w:noProof/>
              <w:sz w:val="22"/>
              <w:szCs w:val="22"/>
            </w:rPr>
          </w:pPr>
          <w:hyperlink w:anchor="_Toc190718535" w:history="1">
            <w:r w:rsidRPr="00C0190A">
              <w:rPr>
                <w:rStyle w:val="Hyperlink"/>
                <w:noProof/>
                <w:sz w:val="22"/>
                <w:szCs w:val="22"/>
              </w:rPr>
              <w:t>Types of consumer choice processes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_Toc190718535 \h </w:instrText>
            </w:r>
            <w:r w:rsidRPr="00C0190A">
              <w:rPr>
                <w:noProof/>
                <w:webHidden/>
                <w:sz w:val="22"/>
                <w:szCs w:val="22"/>
              </w:rPr>
            </w:r>
            <w:r w:rsidRPr="00C0190A">
              <w:rPr>
                <w:noProof/>
                <w:webHidden/>
                <w:sz w:val="22"/>
                <w:szCs w:val="22"/>
              </w:rPr>
              <w:fldChar w:fldCharType="separate"/>
            </w:r>
            <w:r w:rsidR="00103321">
              <w:rPr>
                <w:noProof/>
                <w:webHidden/>
                <w:sz w:val="22"/>
                <w:szCs w:val="22"/>
              </w:rPr>
              <w:t>4</w:t>
            </w:r>
            <w:r w:rsidRPr="00C0190A">
              <w:rPr>
                <w:noProof/>
                <w:webHidden/>
                <w:sz w:val="22"/>
                <w:szCs w:val="22"/>
              </w:rPr>
              <w:fldChar w:fldCharType="end"/>
            </w:r>
          </w:hyperlink>
        </w:p>
        <w:p w14:paraId="716D3ACA" w14:textId="2046E9B9" w:rsidR="00C0190A" w:rsidRPr="00C0190A" w:rsidRDefault="00C0190A" w:rsidP="00C0190A">
          <w:pPr>
            <w:pStyle w:val="TOC3"/>
            <w:tabs>
              <w:tab w:val="right" w:leader="dot" w:pos="9350"/>
            </w:tabs>
            <w:spacing w:after="0" w:line="240" w:lineRule="auto"/>
            <w:rPr>
              <w:rFonts w:eastAsiaTheme="minorEastAsia"/>
              <w:noProof/>
              <w:sz w:val="22"/>
              <w:szCs w:val="22"/>
            </w:rPr>
          </w:pPr>
          <w:hyperlink w:anchor="_Toc190718536" w:history="1">
            <w:r w:rsidRPr="00C0190A">
              <w:rPr>
                <w:rStyle w:val="Hyperlink"/>
                <w:noProof/>
                <w:sz w:val="22"/>
                <w:szCs w:val="22"/>
              </w:rPr>
              <w:t>Affective Choices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_Toc190718536 \h </w:instrText>
            </w:r>
            <w:r w:rsidRPr="00C0190A">
              <w:rPr>
                <w:noProof/>
                <w:webHidden/>
                <w:sz w:val="22"/>
                <w:szCs w:val="22"/>
              </w:rPr>
            </w:r>
            <w:r w:rsidRPr="00C0190A">
              <w:rPr>
                <w:noProof/>
                <w:webHidden/>
                <w:sz w:val="22"/>
                <w:szCs w:val="22"/>
              </w:rPr>
              <w:fldChar w:fldCharType="separate"/>
            </w:r>
            <w:r w:rsidR="00103321">
              <w:rPr>
                <w:noProof/>
                <w:webHidden/>
                <w:sz w:val="22"/>
                <w:szCs w:val="22"/>
              </w:rPr>
              <w:t>5</w:t>
            </w:r>
            <w:r w:rsidRPr="00C0190A">
              <w:rPr>
                <w:noProof/>
                <w:webHidden/>
                <w:sz w:val="22"/>
                <w:szCs w:val="22"/>
              </w:rPr>
              <w:fldChar w:fldCharType="end"/>
            </w:r>
          </w:hyperlink>
        </w:p>
        <w:p w14:paraId="06755C89" w14:textId="5E5BA5F4" w:rsidR="00C0190A" w:rsidRPr="00C0190A" w:rsidRDefault="00C0190A" w:rsidP="00C0190A">
          <w:pPr>
            <w:pStyle w:val="TOC3"/>
            <w:tabs>
              <w:tab w:val="right" w:leader="dot" w:pos="9350"/>
            </w:tabs>
            <w:spacing w:after="0" w:line="240" w:lineRule="auto"/>
            <w:rPr>
              <w:rFonts w:eastAsiaTheme="minorEastAsia"/>
              <w:noProof/>
              <w:sz w:val="22"/>
              <w:szCs w:val="22"/>
            </w:rPr>
          </w:pPr>
          <w:hyperlink w:anchor="_Toc190718537" w:history="1">
            <w:r w:rsidRPr="00C0190A">
              <w:rPr>
                <w:rStyle w:val="Hyperlink"/>
                <w:noProof/>
                <w:sz w:val="22"/>
                <w:szCs w:val="22"/>
              </w:rPr>
              <w:t>Attitude-Based Choices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_Toc190718537 \h </w:instrText>
            </w:r>
            <w:r w:rsidRPr="00C0190A">
              <w:rPr>
                <w:noProof/>
                <w:webHidden/>
                <w:sz w:val="22"/>
                <w:szCs w:val="22"/>
              </w:rPr>
            </w:r>
            <w:r w:rsidRPr="00C0190A">
              <w:rPr>
                <w:noProof/>
                <w:webHidden/>
                <w:sz w:val="22"/>
                <w:szCs w:val="22"/>
              </w:rPr>
              <w:fldChar w:fldCharType="separate"/>
            </w:r>
            <w:r w:rsidR="00103321">
              <w:rPr>
                <w:noProof/>
                <w:webHidden/>
                <w:sz w:val="22"/>
                <w:szCs w:val="22"/>
              </w:rPr>
              <w:t>5</w:t>
            </w:r>
            <w:r w:rsidRPr="00C0190A">
              <w:rPr>
                <w:noProof/>
                <w:webHidden/>
                <w:sz w:val="22"/>
                <w:szCs w:val="22"/>
              </w:rPr>
              <w:fldChar w:fldCharType="end"/>
            </w:r>
          </w:hyperlink>
        </w:p>
        <w:p w14:paraId="5F6B9EB4" w14:textId="6105A8FB" w:rsidR="00C0190A" w:rsidRPr="00C0190A" w:rsidRDefault="00C0190A" w:rsidP="00C0190A">
          <w:pPr>
            <w:pStyle w:val="TOC3"/>
            <w:tabs>
              <w:tab w:val="right" w:leader="dot" w:pos="9350"/>
            </w:tabs>
            <w:spacing w:after="0" w:line="240" w:lineRule="auto"/>
            <w:rPr>
              <w:rFonts w:eastAsiaTheme="minorEastAsia"/>
              <w:noProof/>
              <w:sz w:val="22"/>
              <w:szCs w:val="22"/>
            </w:rPr>
          </w:pPr>
          <w:hyperlink w:anchor="_Toc190718538" w:history="1">
            <w:r w:rsidRPr="00C0190A">
              <w:rPr>
                <w:rStyle w:val="Hyperlink"/>
                <w:noProof/>
                <w:sz w:val="22"/>
                <w:szCs w:val="22"/>
              </w:rPr>
              <w:t>Attribute-Based Choices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_Toc190718538 \h </w:instrText>
            </w:r>
            <w:r w:rsidRPr="00C0190A">
              <w:rPr>
                <w:noProof/>
                <w:webHidden/>
                <w:sz w:val="22"/>
                <w:szCs w:val="22"/>
              </w:rPr>
            </w:r>
            <w:r w:rsidRPr="00C0190A">
              <w:rPr>
                <w:noProof/>
                <w:webHidden/>
                <w:sz w:val="22"/>
                <w:szCs w:val="22"/>
              </w:rPr>
              <w:fldChar w:fldCharType="separate"/>
            </w:r>
            <w:r w:rsidR="00103321">
              <w:rPr>
                <w:noProof/>
                <w:webHidden/>
                <w:sz w:val="22"/>
                <w:szCs w:val="22"/>
              </w:rPr>
              <w:t>6</w:t>
            </w:r>
            <w:r w:rsidRPr="00C0190A">
              <w:rPr>
                <w:noProof/>
                <w:webHidden/>
                <w:sz w:val="22"/>
                <w:szCs w:val="22"/>
              </w:rPr>
              <w:fldChar w:fldCharType="end"/>
            </w:r>
          </w:hyperlink>
        </w:p>
        <w:p w14:paraId="3EB43C4D" w14:textId="239FC4CE" w:rsidR="00C0190A" w:rsidRPr="00C0190A" w:rsidRDefault="00C0190A" w:rsidP="00C0190A">
          <w:pPr>
            <w:pStyle w:val="TOC2"/>
            <w:tabs>
              <w:tab w:val="right" w:leader="dot" w:pos="9350"/>
            </w:tabs>
            <w:spacing w:after="0" w:line="240" w:lineRule="auto"/>
            <w:rPr>
              <w:rFonts w:eastAsiaTheme="minorEastAsia"/>
              <w:noProof/>
              <w:sz w:val="22"/>
              <w:szCs w:val="22"/>
            </w:rPr>
          </w:pPr>
          <w:hyperlink w:anchor="_Toc190718539" w:history="1">
            <w:r w:rsidRPr="00C0190A">
              <w:rPr>
                <w:rStyle w:val="Hyperlink"/>
                <w:noProof/>
                <w:sz w:val="22"/>
                <w:szCs w:val="22"/>
              </w:rPr>
              <w:t>Evaluative Criteria</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_Toc190718539 \h </w:instrText>
            </w:r>
            <w:r w:rsidRPr="00C0190A">
              <w:rPr>
                <w:noProof/>
                <w:webHidden/>
                <w:sz w:val="22"/>
                <w:szCs w:val="22"/>
              </w:rPr>
            </w:r>
            <w:r w:rsidRPr="00C0190A">
              <w:rPr>
                <w:noProof/>
                <w:webHidden/>
                <w:sz w:val="22"/>
                <w:szCs w:val="22"/>
              </w:rPr>
              <w:fldChar w:fldCharType="separate"/>
            </w:r>
            <w:r w:rsidR="00103321">
              <w:rPr>
                <w:noProof/>
                <w:webHidden/>
                <w:sz w:val="22"/>
                <w:szCs w:val="22"/>
              </w:rPr>
              <w:t>7</w:t>
            </w:r>
            <w:r w:rsidRPr="00C0190A">
              <w:rPr>
                <w:noProof/>
                <w:webHidden/>
                <w:sz w:val="22"/>
                <w:szCs w:val="22"/>
              </w:rPr>
              <w:fldChar w:fldCharType="end"/>
            </w:r>
          </w:hyperlink>
        </w:p>
        <w:p w14:paraId="237A38CE" w14:textId="5F86DF37" w:rsidR="00C0190A" w:rsidRPr="00C0190A" w:rsidRDefault="00C0190A" w:rsidP="00C0190A">
          <w:pPr>
            <w:pStyle w:val="TOC3"/>
            <w:tabs>
              <w:tab w:val="right" w:leader="dot" w:pos="9350"/>
            </w:tabs>
            <w:spacing w:after="0" w:line="240" w:lineRule="auto"/>
            <w:rPr>
              <w:rFonts w:eastAsiaTheme="minorEastAsia"/>
              <w:noProof/>
              <w:sz w:val="22"/>
              <w:szCs w:val="22"/>
            </w:rPr>
          </w:pPr>
          <w:hyperlink w:anchor="_Toc190718540" w:history="1">
            <w:r w:rsidRPr="00C0190A">
              <w:rPr>
                <w:rStyle w:val="Hyperlink"/>
                <w:noProof/>
                <w:sz w:val="22"/>
                <w:szCs w:val="22"/>
              </w:rPr>
              <w:t>Decision Rules (attribute-based choices)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_Toc190718540 \h </w:instrText>
            </w:r>
            <w:r w:rsidRPr="00C0190A">
              <w:rPr>
                <w:noProof/>
                <w:webHidden/>
                <w:sz w:val="22"/>
                <w:szCs w:val="22"/>
              </w:rPr>
            </w:r>
            <w:r w:rsidRPr="00C0190A">
              <w:rPr>
                <w:noProof/>
                <w:webHidden/>
                <w:sz w:val="22"/>
                <w:szCs w:val="22"/>
              </w:rPr>
              <w:fldChar w:fldCharType="separate"/>
            </w:r>
            <w:r w:rsidR="00103321">
              <w:rPr>
                <w:noProof/>
                <w:webHidden/>
                <w:sz w:val="22"/>
                <w:szCs w:val="22"/>
              </w:rPr>
              <w:t>9</w:t>
            </w:r>
            <w:r w:rsidRPr="00C0190A">
              <w:rPr>
                <w:noProof/>
                <w:webHidden/>
                <w:sz w:val="22"/>
                <w:szCs w:val="22"/>
              </w:rPr>
              <w:fldChar w:fldCharType="end"/>
            </w:r>
          </w:hyperlink>
        </w:p>
        <w:p w14:paraId="22E200B8" w14:textId="34BDA46E" w:rsidR="00C0190A" w:rsidRPr="00C0190A" w:rsidRDefault="00C0190A" w:rsidP="00C0190A">
          <w:pPr>
            <w:pStyle w:val="TOC4"/>
            <w:tabs>
              <w:tab w:val="right" w:leader="dot" w:pos="9350"/>
            </w:tabs>
            <w:spacing w:after="0" w:line="240" w:lineRule="auto"/>
            <w:rPr>
              <w:rFonts w:eastAsiaTheme="minorEastAsia"/>
              <w:noProof/>
              <w:sz w:val="22"/>
              <w:szCs w:val="22"/>
            </w:rPr>
          </w:pPr>
          <w:hyperlink w:anchor="_Toc190718541" w:history="1">
            <w:r w:rsidRPr="00C0190A">
              <w:rPr>
                <w:rStyle w:val="Hyperlink"/>
                <w:noProof/>
                <w:sz w:val="22"/>
                <w:szCs w:val="22"/>
              </w:rPr>
              <w:t>Conjunctive Rule</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_Toc190718541 \h </w:instrText>
            </w:r>
            <w:r w:rsidRPr="00C0190A">
              <w:rPr>
                <w:noProof/>
                <w:webHidden/>
                <w:sz w:val="22"/>
                <w:szCs w:val="22"/>
              </w:rPr>
            </w:r>
            <w:r w:rsidRPr="00C0190A">
              <w:rPr>
                <w:noProof/>
                <w:webHidden/>
                <w:sz w:val="22"/>
                <w:szCs w:val="22"/>
              </w:rPr>
              <w:fldChar w:fldCharType="separate"/>
            </w:r>
            <w:r w:rsidR="00103321">
              <w:rPr>
                <w:noProof/>
                <w:webHidden/>
                <w:sz w:val="22"/>
                <w:szCs w:val="22"/>
              </w:rPr>
              <w:t>10</w:t>
            </w:r>
            <w:r w:rsidRPr="00C0190A">
              <w:rPr>
                <w:noProof/>
                <w:webHidden/>
                <w:sz w:val="22"/>
                <w:szCs w:val="22"/>
              </w:rPr>
              <w:fldChar w:fldCharType="end"/>
            </w:r>
          </w:hyperlink>
        </w:p>
        <w:p w14:paraId="53424A11" w14:textId="27FAC743" w:rsidR="00C0190A" w:rsidRPr="00C0190A" w:rsidRDefault="00C0190A" w:rsidP="00C0190A">
          <w:pPr>
            <w:pStyle w:val="TOC4"/>
            <w:tabs>
              <w:tab w:val="right" w:leader="dot" w:pos="9350"/>
            </w:tabs>
            <w:spacing w:after="0" w:line="240" w:lineRule="auto"/>
            <w:rPr>
              <w:rFonts w:eastAsiaTheme="minorEastAsia"/>
              <w:noProof/>
              <w:sz w:val="22"/>
              <w:szCs w:val="22"/>
            </w:rPr>
          </w:pPr>
          <w:hyperlink w:anchor="_Toc190718542" w:history="1">
            <w:r w:rsidRPr="00C0190A">
              <w:rPr>
                <w:rStyle w:val="Hyperlink"/>
                <w:noProof/>
                <w:sz w:val="22"/>
                <w:szCs w:val="22"/>
              </w:rPr>
              <w:t>Disjunctive Rule</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_Toc190718542 \h </w:instrText>
            </w:r>
            <w:r w:rsidRPr="00C0190A">
              <w:rPr>
                <w:noProof/>
                <w:webHidden/>
                <w:sz w:val="22"/>
                <w:szCs w:val="22"/>
              </w:rPr>
            </w:r>
            <w:r w:rsidRPr="00C0190A">
              <w:rPr>
                <w:noProof/>
                <w:webHidden/>
                <w:sz w:val="22"/>
                <w:szCs w:val="22"/>
              </w:rPr>
              <w:fldChar w:fldCharType="separate"/>
            </w:r>
            <w:r w:rsidR="00103321">
              <w:rPr>
                <w:noProof/>
                <w:webHidden/>
                <w:sz w:val="22"/>
                <w:szCs w:val="22"/>
              </w:rPr>
              <w:t>11</w:t>
            </w:r>
            <w:r w:rsidRPr="00C0190A">
              <w:rPr>
                <w:noProof/>
                <w:webHidden/>
                <w:sz w:val="22"/>
                <w:szCs w:val="22"/>
              </w:rPr>
              <w:fldChar w:fldCharType="end"/>
            </w:r>
          </w:hyperlink>
        </w:p>
        <w:p w14:paraId="312042FF" w14:textId="0798C327" w:rsidR="00C0190A" w:rsidRPr="00C0190A" w:rsidRDefault="00C0190A" w:rsidP="00C0190A">
          <w:pPr>
            <w:pStyle w:val="TOC4"/>
            <w:tabs>
              <w:tab w:val="right" w:leader="dot" w:pos="9350"/>
            </w:tabs>
            <w:spacing w:after="0" w:line="240" w:lineRule="auto"/>
            <w:rPr>
              <w:rFonts w:eastAsiaTheme="minorEastAsia"/>
              <w:noProof/>
              <w:sz w:val="22"/>
              <w:szCs w:val="22"/>
            </w:rPr>
          </w:pPr>
          <w:hyperlink w:anchor="_Toc190718543" w:history="1">
            <w:r w:rsidRPr="00C0190A">
              <w:rPr>
                <w:rStyle w:val="Hyperlink"/>
                <w:noProof/>
                <w:sz w:val="22"/>
                <w:szCs w:val="22"/>
              </w:rPr>
              <w:t>Elimination by Aspects</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_Toc190718543 \h </w:instrText>
            </w:r>
            <w:r w:rsidRPr="00C0190A">
              <w:rPr>
                <w:noProof/>
                <w:webHidden/>
                <w:sz w:val="22"/>
                <w:szCs w:val="22"/>
              </w:rPr>
            </w:r>
            <w:r w:rsidRPr="00C0190A">
              <w:rPr>
                <w:noProof/>
                <w:webHidden/>
                <w:sz w:val="22"/>
                <w:szCs w:val="22"/>
              </w:rPr>
              <w:fldChar w:fldCharType="separate"/>
            </w:r>
            <w:r w:rsidR="00103321">
              <w:rPr>
                <w:noProof/>
                <w:webHidden/>
                <w:sz w:val="22"/>
                <w:szCs w:val="22"/>
              </w:rPr>
              <w:t>11</w:t>
            </w:r>
            <w:r w:rsidRPr="00C0190A">
              <w:rPr>
                <w:noProof/>
                <w:webHidden/>
                <w:sz w:val="22"/>
                <w:szCs w:val="22"/>
              </w:rPr>
              <w:fldChar w:fldCharType="end"/>
            </w:r>
          </w:hyperlink>
        </w:p>
        <w:p w14:paraId="3DB6FBCA" w14:textId="0A613E3F" w:rsidR="00C0190A" w:rsidRPr="00C0190A" w:rsidRDefault="00C0190A" w:rsidP="00C0190A">
          <w:pPr>
            <w:pStyle w:val="TOC4"/>
            <w:tabs>
              <w:tab w:val="right" w:leader="dot" w:pos="9350"/>
            </w:tabs>
            <w:spacing w:after="0" w:line="240" w:lineRule="auto"/>
            <w:rPr>
              <w:rFonts w:eastAsiaTheme="minorEastAsia"/>
              <w:noProof/>
              <w:sz w:val="22"/>
              <w:szCs w:val="22"/>
            </w:rPr>
          </w:pPr>
          <w:hyperlink w:anchor="_Toc190718544" w:history="1">
            <w:r w:rsidRPr="00C0190A">
              <w:rPr>
                <w:rStyle w:val="Hyperlink"/>
                <w:noProof/>
                <w:sz w:val="22"/>
                <w:szCs w:val="22"/>
              </w:rPr>
              <w:t>Lexicographic Rule</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_Toc190718544 \h </w:instrText>
            </w:r>
            <w:r w:rsidRPr="00C0190A">
              <w:rPr>
                <w:noProof/>
                <w:webHidden/>
                <w:sz w:val="22"/>
                <w:szCs w:val="22"/>
              </w:rPr>
            </w:r>
            <w:r w:rsidRPr="00C0190A">
              <w:rPr>
                <w:noProof/>
                <w:webHidden/>
                <w:sz w:val="22"/>
                <w:szCs w:val="22"/>
              </w:rPr>
              <w:fldChar w:fldCharType="separate"/>
            </w:r>
            <w:r w:rsidR="00103321">
              <w:rPr>
                <w:noProof/>
                <w:webHidden/>
                <w:sz w:val="22"/>
                <w:szCs w:val="22"/>
              </w:rPr>
              <w:t>12</w:t>
            </w:r>
            <w:r w:rsidRPr="00C0190A">
              <w:rPr>
                <w:noProof/>
                <w:webHidden/>
                <w:sz w:val="22"/>
                <w:szCs w:val="22"/>
              </w:rPr>
              <w:fldChar w:fldCharType="end"/>
            </w:r>
          </w:hyperlink>
        </w:p>
        <w:p w14:paraId="2FE65557" w14:textId="0EA6E28A" w:rsidR="00C0190A" w:rsidRPr="00C0190A" w:rsidRDefault="00C0190A" w:rsidP="00C0190A">
          <w:pPr>
            <w:pStyle w:val="TOC4"/>
            <w:tabs>
              <w:tab w:val="right" w:leader="dot" w:pos="9350"/>
            </w:tabs>
            <w:spacing w:after="0" w:line="240" w:lineRule="auto"/>
            <w:rPr>
              <w:rFonts w:eastAsiaTheme="minorEastAsia"/>
              <w:noProof/>
              <w:sz w:val="22"/>
              <w:szCs w:val="22"/>
            </w:rPr>
          </w:pPr>
          <w:hyperlink w:anchor="_Toc190718545" w:history="1">
            <w:r w:rsidRPr="00C0190A">
              <w:rPr>
                <w:rStyle w:val="Hyperlink"/>
                <w:noProof/>
                <w:sz w:val="22"/>
                <w:szCs w:val="22"/>
              </w:rPr>
              <w:t>Compensatory Rule</w:t>
            </w:r>
            <w:r w:rsidRPr="00C0190A">
              <w:rPr>
                <w:noProof/>
                <w:webHidden/>
                <w:sz w:val="22"/>
                <w:szCs w:val="22"/>
              </w:rPr>
              <w:tab/>
            </w:r>
            <w:r w:rsidRPr="00C0190A">
              <w:rPr>
                <w:noProof/>
                <w:webHidden/>
                <w:sz w:val="22"/>
                <w:szCs w:val="22"/>
              </w:rPr>
              <w:fldChar w:fldCharType="begin"/>
            </w:r>
            <w:r w:rsidRPr="00C0190A">
              <w:rPr>
                <w:noProof/>
                <w:webHidden/>
                <w:sz w:val="22"/>
                <w:szCs w:val="22"/>
              </w:rPr>
              <w:instrText xml:space="preserve"> PAGEREF _Toc190718545 \h </w:instrText>
            </w:r>
            <w:r w:rsidRPr="00C0190A">
              <w:rPr>
                <w:noProof/>
                <w:webHidden/>
                <w:sz w:val="22"/>
                <w:szCs w:val="22"/>
              </w:rPr>
            </w:r>
            <w:r w:rsidRPr="00C0190A">
              <w:rPr>
                <w:noProof/>
                <w:webHidden/>
                <w:sz w:val="22"/>
                <w:szCs w:val="22"/>
              </w:rPr>
              <w:fldChar w:fldCharType="separate"/>
            </w:r>
            <w:r w:rsidR="00103321">
              <w:rPr>
                <w:noProof/>
                <w:webHidden/>
                <w:sz w:val="22"/>
                <w:szCs w:val="22"/>
              </w:rPr>
              <w:t>13</w:t>
            </w:r>
            <w:r w:rsidRPr="00C0190A">
              <w:rPr>
                <w:noProof/>
                <w:webHidden/>
                <w:sz w:val="22"/>
                <w:szCs w:val="22"/>
              </w:rPr>
              <w:fldChar w:fldCharType="end"/>
            </w:r>
          </w:hyperlink>
        </w:p>
        <w:p w14:paraId="31845146" w14:textId="5CCEBF61" w:rsidR="00F966C6" w:rsidRDefault="00BB2E30" w:rsidP="00F966C6">
          <w:pPr>
            <w:rPr>
              <w:b/>
              <w:bCs/>
              <w:noProof/>
            </w:rPr>
          </w:pPr>
          <w:r>
            <w:fldChar w:fldCharType="end"/>
          </w:r>
        </w:p>
      </w:sdtContent>
    </w:sdt>
    <w:p w14:paraId="1E2E0E0E" w14:textId="433A880C" w:rsidR="00C66185" w:rsidRDefault="00C66185" w:rsidP="0598EC14">
      <w:pPr>
        <w:pStyle w:val="Heading2"/>
        <w:rPr>
          <w:rFonts w:ascii="Bahnschrift" w:eastAsia="Bahnschrift" w:hAnsi="Bahnschrift" w:cs="Bahnschrift"/>
          <w:b/>
          <w:bCs/>
          <w:noProof/>
        </w:rPr>
      </w:pPr>
      <w:bookmarkStart w:id="2" w:name="_Toc190718532"/>
      <w:r w:rsidRPr="0598EC14">
        <w:rPr>
          <w:rFonts w:ascii="Bahnschrift" w:eastAsia="Bahnschrift" w:hAnsi="Bahnschrift" w:cs="Bahnschrift"/>
          <w:b/>
          <w:bCs/>
          <w:noProof/>
        </w:rPr>
        <w:t>Rational Choice Theory</w:t>
      </w:r>
      <w:bookmarkEnd w:id="2"/>
      <w:r w:rsidR="00ED1CFE" w:rsidRPr="0598EC14">
        <w:rPr>
          <w:rStyle w:val="FootnoteReference"/>
          <w:rFonts w:ascii="Bahnschrift" w:eastAsia="Bahnschrift" w:hAnsi="Bahnschrift" w:cs="Bahnschrift"/>
          <w:b/>
          <w:bCs/>
          <w:noProof/>
        </w:rPr>
        <w:footnoteReference w:id="1"/>
      </w:r>
    </w:p>
    <w:p w14:paraId="18A764A6" w14:textId="77777777" w:rsidR="00C66185" w:rsidRPr="00531AB7" w:rsidRDefault="00C66185" w:rsidP="00C66185">
      <w:pPr>
        <w:rPr>
          <w:noProof/>
        </w:rPr>
      </w:pPr>
      <w:r w:rsidRPr="00531AB7">
        <w:rPr>
          <w:noProof/>
        </w:rPr>
        <w:t>Rational choice theory posits that consumers make decisions based on a logical assessment of available information, attempting to maximize their utility. For instance, when purchasing a car, a rational consumer might compare fuel efficiency, safety ratings, and overall cost of ownership to determine which vehicle provides the greatest economic value over time.</w:t>
      </w:r>
    </w:p>
    <w:p w14:paraId="68CCE681" w14:textId="5B5C5FB5" w:rsidR="00C66185" w:rsidRPr="00531AB7" w:rsidRDefault="00C66185" w:rsidP="00C66185">
      <w:pPr>
        <w:rPr>
          <w:noProof/>
        </w:rPr>
      </w:pPr>
      <w:r w:rsidRPr="00531AB7">
        <w:rPr>
          <w:noProof/>
        </w:rPr>
        <w:t>However, this idealized notion doesn’t always align with reality, as emotional factors often shape consumer choices. An example of this is when a buyer opts for a luxury car, not purely based on practicality but also due to emotional appeal and status associated with the brand.</w:t>
      </w:r>
      <w:r>
        <w:rPr>
          <w:noProof/>
        </w:rPr>
        <w:t xml:space="preserve"> The Rational Choice </w:t>
      </w:r>
      <w:r w:rsidR="00D22E5A">
        <w:rPr>
          <w:noProof/>
        </w:rPr>
        <w:t>T</w:t>
      </w:r>
      <w:r>
        <w:rPr>
          <w:noProof/>
        </w:rPr>
        <w:t xml:space="preserve">heory assumes that consumers purse one optimal solution to the problem they recognized. </w:t>
      </w:r>
      <w:r>
        <w:t>Another assumption made by the rational choice theory is that the customers have the motivation and skills to find that optimal solution. And that the optimal solution remains the same regardless of situational factors</w:t>
      </w:r>
      <w:r w:rsidR="00D22E5A">
        <w:t xml:space="preserve">. </w:t>
      </w:r>
      <w:r>
        <w:t>However, as you learned earlier marketers can influence situational factors and these factors play a critical role</w:t>
      </w:r>
      <w:r w:rsidR="00D22E5A">
        <w:t xml:space="preserve"> in shaping consumer decisions</w:t>
      </w:r>
      <w:r>
        <w:t>.</w:t>
      </w:r>
    </w:p>
    <w:p w14:paraId="558F5DA5" w14:textId="2A562DF1" w:rsidR="00D22E5A" w:rsidRPr="00C66185" w:rsidRDefault="00D22E5A" w:rsidP="0598EC14">
      <w:pPr>
        <w:pStyle w:val="Heading2"/>
        <w:rPr>
          <w:rFonts w:ascii="Bahnschrift" w:eastAsia="Bahnschrift" w:hAnsi="Bahnschrift" w:cs="Bahnschrift"/>
          <w:noProof/>
        </w:rPr>
      </w:pPr>
      <w:bookmarkStart w:id="3" w:name="_Toc190718533"/>
      <w:r w:rsidRPr="0598EC14">
        <w:rPr>
          <w:rFonts w:ascii="Bahnschrift" w:eastAsia="Bahnschrift" w:hAnsi="Bahnschrift" w:cs="Bahnschrift"/>
          <w:noProof/>
        </w:rPr>
        <w:lastRenderedPageBreak/>
        <w:t>Bounded Rationality</w:t>
      </w:r>
      <w:bookmarkEnd w:id="3"/>
      <w:r w:rsidR="00F147B5" w:rsidRPr="0598EC14">
        <w:rPr>
          <w:rStyle w:val="FootnoteReference"/>
          <w:rFonts w:ascii="Bahnschrift" w:eastAsia="Bahnschrift" w:hAnsi="Bahnschrift" w:cs="Bahnschrift"/>
          <w:noProof/>
        </w:rPr>
        <w:footnoteReference w:id="2"/>
      </w:r>
    </w:p>
    <w:p w14:paraId="780878E0" w14:textId="7658425B" w:rsidR="00D22E5A" w:rsidRPr="00531AB7" w:rsidRDefault="00D22E5A" w:rsidP="00D22E5A">
      <w:pPr>
        <w:rPr>
          <w:noProof/>
        </w:rPr>
      </w:pPr>
      <w:r w:rsidRPr="00531AB7">
        <w:rPr>
          <w:noProof/>
        </w:rPr>
        <w:t xml:space="preserve">Bounded rationality acknowledges the cognitive limitations </w:t>
      </w:r>
      <w:r w:rsidR="004D313C">
        <w:rPr>
          <w:noProof/>
        </w:rPr>
        <w:t>of</w:t>
      </w:r>
      <w:r w:rsidRPr="00531AB7">
        <w:rPr>
          <w:noProof/>
        </w:rPr>
        <w:t xml:space="preserve"> consumers as they process information. For example, a busy professional might settle for a particular meal kit service rather than thoroughly researching all available options, </w:t>
      </w:r>
      <w:r w:rsidR="004D313C">
        <w:rPr>
          <w:noProof/>
        </w:rPr>
        <w:t>as</w:t>
      </w:r>
      <w:r w:rsidRPr="00531AB7">
        <w:rPr>
          <w:noProof/>
        </w:rPr>
        <w:t>, due to time constraints, they are willing to accept a “good enough” choice rather than an optimal one.</w:t>
      </w:r>
    </w:p>
    <w:p w14:paraId="781225D4" w14:textId="77777777" w:rsidR="00D22E5A" w:rsidRDefault="00D22E5A" w:rsidP="00D22E5A">
      <w:pPr>
        <w:rPr>
          <w:noProof/>
        </w:rPr>
      </w:pPr>
      <w:r w:rsidRPr="00531AB7">
        <w:rPr>
          <w:noProof/>
        </w:rPr>
        <w:t>Additionally, when planning a vacation, consumers might focus solely on popular destinations like Hawaii or Las Vegas, overlooking potentially better or more cost-effective alternatives simply due to familiarity, demonstrating how bounded rationality influences decision-making.</w:t>
      </w:r>
    </w:p>
    <w:p w14:paraId="37DCCB7D" w14:textId="6EF22BBF" w:rsidR="003118D4" w:rsidRDefault="003118D4"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Reflect</w:t>
      </w:r>
    </w:p>
    <w:p w14:paraId="54F8641D" w14:textId="02BFDC83" w:rsidR="003118D4" w:rsidRPr="003118D4" w:rsidRDefault="003118D4">
      <w:pPr>
        <w:pStyle w:val="ExampleText"/>
        <w:numPr>
          <w:ilvl w:val="0"/>
          <w:numId w:val="9"/>
        </w:numPr>
        <w:rPr>
          <w:noProof/>
        </w:rPr>
      </w:pPr>
      <w:r w:rsidRPr="003118D4">
        <w:rPr>
          <w:noProof/>
        </w:rPr>
        <w:t xml:space="preserve">How does </w:t>
      </w:r>
      <w:r w:rsidRPr="003118D4">
        <w:rPr>
          <w:b/>
          <w:bCs/>
          <w:noProof/>
        </w:rPr>
        <w:t>bounded rationality</w:t>
      </w:r>
      <w:r w:rsidRPr="003118D4">
        <w:rPr>
          <w:noProof/>
        </w:rPr>
        <w:t xml:space="preserve"> explain why people don’t always choose the “best” option? </w:t>
      </w:r>
    </w:p>
    <w:p w14:paraId="21D8E5C0" w14:textId="7DF74643" w:rsidR="003118D4" w:rsidRPr="00531AB7" w:rsidRDefault="003118D4">
      <w:pPr>
        <w:pStyle w:val="ExampleText"/>
        <w:numPr>
          <w:ilvl w:val="0"/>
          <w:numId w:val="9"/>
        </w:numPr>
        <w:rPr>
          <w:noProof/>
        </w:rPr>
      </w:pPr>
      <w:r w:rsidRPr="003118D4">
        <w:rPr>
          <w:noProof/>
        </w:rPr>
        <w:t xml:space="preserve">Can you think of a purchase where you were influenced by </w:t>
      </w:r>
      <w:r w:rsidRPr="003118D4">
        <w:rPr>
          <w:b/>
          <w:bCs/>
          <w:noProof/>
        </w:rPr>
        <w:t>both intrinsic and extrinsic motivations</w:t>
      </w:r>
      <w:r w:rsidRPr="003118D4">
        <w:rPr>
          <w:noProof/>
        </w:rPr>
        <w:t>?</w:t>
      </w:r>
    </w:p>
    <w:p w14:paraId="587AC30F" w14:textId="2058CFEA" w:rsidR="00C66185" w:rsidRPr="00531AB7" w:rsidRDefault="00C66185" w:rsidP="0598EC14">
      <w:pPr>
        <w:pStyle w:val="Heading2"/>
        <w:rPr>
          <w:rFonts w:ascii="Bahnschrift" w:eastAsia="Bahnschrift" w:hAnsi="Bahnschrift" w:cs="Bahnschrift"/>
          <w:b/>
          <w:bCs/>
          <w:noProof/>
        </w:rPr>
      </w:pPr>
      <w:bookmarkStart w:id="4" w:name="_Toc190718534"/>
      <w:r w:rsidRPr="0598EC14">
        <w:rPr>
          <w:rFonts w:ascii="Bahnschrift" w:eastAsia="Bahnschrift" w:hAnsi="Bahnschrift" w:cs="Bahnschrift"/>
          <w:b/>
          <w:bCs/>
          <w:noProof/>
        </w:rPr>
        <w:t xml:space="preserve">Metagoal and </w:t>
      </w:r>
      <w:r w:rsidR="3EF3ABD4" w:rsidRPr="0598EC14">
        <w:rPr>
          <w:rFonts w:ascii="Bahnschrift" w:eastAsia="Bahnschrift" w:hAnsi="Bahnschrift" w:cs="Bahnschrift"/>
          <w:b/>
          <w:bCs/>
          <w:noProof/>
        </w:rPr>
        <w:t>T</w:t>
      </w:r>
      <w:r w:rsidRPr="0598EC14">
        <w:rPr>
          <w:rFonts w:ascii="Bahnschrift" w:eastAsia="Bahnschrift" w:hAnsi="Bahnschrift" w:cs="Bahnschrift"/>
          <w:b/>
          <w:bCs/>
          <w:noProof/>
        </w:rPr>
        <w:t>ypes of Goals</w:t>
      </w:r>
      <w:bookmarkEnd w:id="4"/>
      <w:r w:rsidR="00D81A40" w:rsidRPr="0598EC14">
        <w:rPr>
          <w:rStyle w:val="FootnoteReference"/>
          <w:rFonts w:ascii="Bahnschrift" w:eastAsia="Bahnschrift" w:hAnsi="Bahnschrift" w:cs="Bahnschrift"/>
          <w:b/>
          <w:bCs/>
          <w:noProof/>
        </w:rPr>
        <w:footnoteReference w:id="3"/>
      </w:r>
    </w:p>
    <w:p w14:paraId="789A015E" w14:textId="21E016D2" w:rsidR="00C66185" w:rsidRPr="00531AB7" w:rsidRDefault="00C66185" w:rsidP="00C66185">
      <w:pPr>
        <w:rPr>
          <w:noProof/>
        </w:rPr>
      </w:pPr>
      <w:r w:rsidRPr="00531AB7">
        <w:rPr>
          <w:noProof/>
        </w:rPr>
        <w:t xml:space="preserve">A metagoal refers to an overarching objective that influences consumer behavior during the evaluation stage. For example, if a consumer prioritizes an environmentally friendly </w:t>
      </w:r>
      <w:r w:rsidRPr="00531AB7">
        <w:rPr>
          <w:noProof/>
        </w:rPr>
        <w:lastRenderedPageBreak/>
        <w:t>lifestyle, their metagoal might be to find a car that aligns with</w:t>
      </w:r>
      <w:r w:rsidR="004D313C">
        <w:rPr>
          <w:noProof/>
        </w:rPr>
        <w:t xml:space="preserve"> their</w:t>
      </w:r>
      <w:r w:rsidRPr="00531AB7">
        <w:rPr>
          <w:noProof/>
        </w:rPr>
        <w:t xml:space="preserve"> sustainable </w:t>
      </w:r>
      <w:r w:rsidR="004D313C">
        <w:rPr>
          <w:noProof/>
        </w:rPr>
        <w:t>values</w:t>
      </w:r>
      <w:r w:rsidRPr="00531AB7">
        <w:rPr>
          <w:noProof/>
        </w:rPr>
        <w:t>. In doing so, they may evaluate electric vehicles or hybrids against conventional gasoline options.</w:t>
      </w:r>
    </w:p>
    <w:p w14:paraId="47337B11" w14:textId="77777777" w:rsidR="00C66185" w:rsidRPr="00531AB7" w:rsidRDefault="00C66185" w:rsidP="00C66185">
      <w:pPr>
        <w:rPr>
          <w:noProof/>
        </w:rPr>
      </w:pPr>
      <w:r w:rsidRPr="00531AB7">
        <w:rPr>
          <w:noProof/>
        </w:rPr>
        <w:t>Goals can be categorized into various types:</w:t>
      </w:r>
    </w:p>
    <w:p w14:paraId="1D052833" w14:textId="77777777" w:rsidR="00C66185" w:rsidRPr="00531AB7" w:rsidRDefault="00C66185">
      <w:pPr>
        <w:numPr>
          <w:ilvl w:val="0"/>
          <w:numId w:val="1"/>
        </w:numPr>
        <w:rPr>
          <w:noProof/>
        </w:rPr>
      </w:pPr>
      <w:r w:rsidRPr="00531AB7">
        <w:rPr>
          <w:b/>
          <w:bCs/>
          <w:noProof/>
        </w:rPr>
        <w:t>Functional Goals</w:t>
      </w:r>
      <w:r w:rsidRPr="00531AB7">
        <w:rPr>
          <w:noProof/>
        </w:rPr>
        <w:t>: These relate to fulfilling practical needs, such as choosing a car based on fuel efficiency. A college student may prioritize a used sedan due to budget constraints, focusing on economic value over aesthetic appeal.</w:t>
      </w:r>
    </w:p>
    <w:p w14:paraId="69E3EB04" w14:textId="2CD84B56" w:rsidR="00C66185" w:rsidRPr="00531AB7" w:rsidRDefault="00C66185">
      <w:pPr>
        <w:numPr>
          <w:ilvl w:val="0"/>
          <w:numId w:val="1"/>
        </w:numPr>
        <w:rPr>
          <w:noProof/>
        </w:rPr>
      </w:pPr>
      <w:r w:rsidRPr="00531AB7">
        <w:rPr>
          <w:b/>
          <w:bCs/>
          <w:noProof/>
        </w:rPr>
        <w:t>Experiential Goals</w:t>
      </w:r>
      <w:r w:rsidRPr="00531AB7">
        <w:rPr>
          <w:noProof/>
        </w:rPr>
        <w:t>: These focus on emotional or sensory satisfaction, such as seeking pleasure or social connection. For instance, a couple choosing a restaurant for a special anniversary may prioritize a romantic ambiance over cost.</w:t>
      </w:r>
    </w:p>
    <w:p w14:paraId="67BBE506" w14:textId="77777777" w:rsidR="00C66185" w:rsidRDefault="00C66185">
      <w:pPr>
        <w:numPr>
          <w:ilvl w:val="0"/>
          <w:numId w:val="1"/>
        </w:numPr>
        <w:rPr>
          <w:noProof/>
        </w:rPr>
      </w:pPr>
      <w:r w:rsidRPr="00531AB7">
        <w:rPr>
          <w:b/>
          <w:bCs/>
          <w:noProof/>
        </w:rPr>
        <w:t>Symbolic Goals</w:t>
      </w:r>
      <w:r w:rsidRPr="00531AB7">
        <w:rPr>
          <w:noProof/>
        </w:rPr>
        <w:t>: These align with self-image or social identity, influencing premium purchases or brand loyalty. For instance, a professional might choose a luxury watch not just for its functionality but to project an image of success and sophistication.</w:t>
      </w:r>
    </w:p>
    <w:p w14:paraId="4BEB875F" w14:textId="1EC5F366" w:rsidR="00C66185" w:rsidRDefault="00C66185" w:rsidP="0598EC14">
      <w:pPr>
        <w:pStyle w:val="Heading2"/>
        <w:rPr>
          <w:rFonts w:ascii="Bahnschrift" w:eastAsia="Bahnschrift" w:hAnsi="Bahnschrift" w:cs="Bahnschrift"/>
          <w:noProof/>
        </w:rPr>
      </w:pPr>
      <w:bookmarkStart w:id="5" w:name="_Toc190718535"/>
      <w:r w:rsidRPr="0598EC14">
        <w:rPr>
          <w:rFonts w:ascii="Bahnschrift" w:eastAsia="Bahnschrift" w:hAnsi="Bahnschrift" w:cs="Bahnschrift"/>
          <w:noProof/>
        </w:rPr>
        <w:t xml:space="preserve">Types of </w:t>
      </w:r>
      <w:r w:rsidR="69EA12D5" w:rsidRPr="0598EC14">
        <w:rPr>
          <w:rFonts w:ascii="Bahnschrift" w:eastAsia="Bahnschrift" w:hAnsi="Bahnschrift" w:cs="Bahnschrift"/>
          <w:noProof/>
        </w:rPr>
        <w:t>C</w:t>
      </w:r>
      <w:r w:rsidRPr="0598EC14">
        <w:rPr>
          <w:rFonts w:ascii="Bahnschrift" w:eastAsia="Bahnschrift" w:hAnsi="Bahnschrift" w:cs="Bahnschrift"/>
          <w:noProof/>
        </w:rPr>
        <w:t xml:space="preserve">onsumer </w:t>
      </w:r>
      <w:r w:rsidR="18B121A8" w:rsidRPr="0598EC14">
        <w:rPr>
          <w:rFonts w:ascii="Bahnschrift" w:eastAsia="Bahnschrift" w:hAnsi="Bahnschrift" w:cs="Bahnschrift"/>
          <w:noProof/>
        </w:rPr>
        <w:t>C</w:t>
      </w:r>
      <w:r w:rsidRPr="0598EC14">
        <w:rPr>
          <w:rFonts w:ascii="Bahnschrift" w:eastAsia="Bahnschrift" w:hAnsi="Bahnschrift" w:cs="Bahnschrift"/>
        </w:rPr>
        <w:t>hoice</w:t>
      </w:r>
      <w:r w:rsidRPr="0598EC14">
        <w:rPr>
          <w:rFonts w:ascii="Bahnschrift" w:eastAsia="Bahnschrift" w:hAnsi="Bahnschrift" w:cs="Bahnschrift"/>
          <w:noProof/>
        </w:rPr>
        <w:t xml:space="preserve"> </w:t>
      </w:r>
      <w:r w:rsidR="25FC23B0" w:rsidRPr="0598EC14">
        <w:rPr>
          <w:rFonts w:ascii="Bahnschrift" w:eastAsia="Bahnschrift" w:hAnsi="Bahnschrift" w:cs="Bahnschrift"/>
          <w:noProof/>
        </w:rPr>
        <w:t>P</w:t>
      </w:r>
      <w:r w:rsidRPr="0598EC14">
        <w:rPr>
          <w:rFonts w:ascii="Bahnschrift" w:eastAsia="Bahnschrift" w:hAnsi="Bahnschrift" w:cs="Bahnschrift"/>
          <w:noProof/>
        </w:rPr>
        <w:t>rocesses</w:t>
      </w:r>
      <w:bookmarkEnd w:id="5"/>
      <w:r w:rsidR="00116413" w:rsidRPr="0598EC14">
        <w:rPr>
          <w:rStyle w:val="FootnoteReference"/>
          <w:rFonts w:ascii="Bahnschrift" w:eastAsia="Bahnschrift" w:hAnsi="Bahnschrift" w:cs="Bahnschrift"/>
          <w:noProof/>
        </w:rPr>
        <w:footnoteReference w:id="4"/>
      </w:r>
    </w:p>
    <w:p w14:paraId="12122003" w14:textId="77777777" w:rsidR="00C66185" w:rsidRDefault="00C66185" w:rsidP="00C66185">
      <w:pPr>
        <w:rPr>
          <w:noProof/>
        </w:rPr>
      </w:pPr>
      <w:r>
        <w:rPr>
          <w:noProof/>
        </w:rPr>
        <w:t>In the process of attitude evaluation, consumers make affective, attitude-based, or attribute-based choices.</w:t>
      </w:r>
    </w:p>
    <w:p w14:paraId="0E4098E4" w14:textId="77777777" w:rsidR="00C66185" w:rsidRDefault="00C66185" w:rsidP="00C66185">
      <w:pPr>
        <w:rPr>
          <w:noProof/>
        </w:rPr>
      </w:pPr>
      <w:r w:rsidRPr="00C66185">
        <w:rPr>
          <w:noProof/>
        </w:rPr>
        <w:t>In consumer behavior, the process of attitude evaluation significantly influences how individuals make choices. Attitudes, defined as a consumer's overall evaluation of a product or service, play a critical role in shaping preferences and guiding decision-making. Within this framework, three primary choice processes emerge: affective choices, attitude-based choices, and attribute-based choices. Each process reflects different underlying motivations and strategies adopted by consumers when evaluating alternatives.</w:t>
      </w:r>
    </w:p>
    <w:p w14:paraId="01C1FDC8" w14:textId="0672A7D2" w:rsidR="00662CCD" w:rsidRPr="00662CCD" w:rsidRDefault="00662CCD"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Types of Consumer Choices</w:t>
      </w:r>
    </w:p>
    <w:tbl>
      <w:tblPr>
        <w:tblStyle w:val="GridTable4-Accent5"/>
        <w:tblW w:w="0" w:type="auto"/>
        <w:tblLook w:val="04A0" w:firstRow="1" w:lastRow="0" w:firstColumn="1" w:lastColumn="0" w:noHBand="0" w:noVBand="1"/>
      </w:tblPr>
      <w:tblGrid>
        <w:gridCol w:w="2135"/>
        <w:gridCol w:w="3043"/>
        <w:gridCol w:w="4172"/>
      </w:tblGrid>
      <w:tr w:rsidR="00662CCD" w:rsidRPr="00662CCD" w14:paraId="4D8B7A11" w14:textId="77777777" w:rsidTr="00662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318C72" w14:textId="77777777" w:rsidR="00662CCD" w:rsidRPr="00662CCD" w:rsidRDefault="00662CCD" w:rsidP="00662CCD">
            <w:pPr>
              <w:spacing w:after="160" w:line="278" w:lineRule="auto"/>
              <w:rPr>
                <w:noProof/>
              </w:rPr>
            </w:pPr>
            <w:r w:rsidRPr="00662CCD">
              <w:rPr>
                <w:noProof/>
              </w:rPr>
              <w:t>Choice Type</w:t>
            </w:r>
          </w:p>
        </w:tc>
        <w:tc>
          <w:tcPr>
            <w:tcW w:w="0" w:type="auto"/>
            <w:hideMark/>
          </w:tcPr>
          <w:p w14:paraId="29E59A07" w14:textId="77777777" w:rsidR="00662CCD" w:rsidRPr="00662CCD" w:rsidRDefault="00662CCD" w:rsidP="00662CCD">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662CCD">
              <w:rPr>
                <w:noProof/>
              </w:rPr>
              <w:t>Description</w:t>
            </w:r>
          </w:p>
        </w:tc>
        <w:tc>
          <w:tcPr>
            <w:tcW w:w="0" w:type="auto"/>
            <w:hideMark/>
          </w:tcPr>
          <w:p w14:paraId="6852DA3E" w14:textId="77777777" w:rsidR="00662CCD" w:rsidRPr="00662CCD" w:rsidRDefault="00662CCD" w:rsidP="00662CCD">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662CCD">
              <w:rPr>
                <w:noProof/>
              </w:rPr>
              <w:t>Example</w:t>
            </w:r>
          </w:p>
        </w:tc>
      </w:tr>
      <w:tr w:rsidR="00662CCD" w:rsidRPr="00662CCD" w14:paraId="45B2D2B8" w14:textId="77777777" w:rsidTr="00662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AD6B1CB" w14:textId="77777777" w:rsidR="00662CCD" w:rsidRPr="00662CCD" w:rsidRDefault="00662CCD" w:rsidP="00662CCD">
            <w:pPr>
              <w:spacing w:after="160" w:line="278" w:lineRule="auto"/>
              <w:rPr>
                <w:noProof/>
              </w:rPr>
            </w:pPr>
            <w:r w:rsidRPr="00662CCD">
              <w:rPr>
                <w:noProof/>
              </w:rPr>
              <w:lastRenderedPageBreak/>
              <w:t>Affective Choices</w:t>
            </w:r>
          </w:p>
        </w:tc>
        <w:tc>
          <w:tcPr>
            <w:tcW w:w="0" w:type="auto"/>
            <w:hideMark/>
          </w:tcPr>
          <w:p w14:paraId="196FADDD" w14:textId="77777777" w:rsidR="00662CCD" w:rsidRPr="00662CCD" w:rsidRDefault="00662CCD" w:rsidP="00662CCD">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662CCD">
              <w:rPr>
                <w:noProof/>
              </w:rPr>
              <w:t>Emotion-driven selections</w:t>
            </w:r>
          </w:p>
        </w:tc>
        <w:tc>
          <w:tcPr>
            <w:tcW w:w="0" w:type="auto"/>
            <w:hideMark/>
          </w:tcPr>
          <w:p w14:paraId="6C6DA729" w14:textId="77777777" w:rsidR="00662CCD" w:rsidRPr="00662CCD" w:rsidRDefault="00662CCD" w:rsidP="00662CCD">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662CCD">
              <w:rPr>
                <w:noProof/>
              </w:rPr>
              <w:t>Buying a perfume based on a nostalgic scent</w:t>
            </w:r>
          </w:p>
        </w:tc>
      </w:tr>
      <w:tr w:rsidR="00662CCD" w:rsidRPr="00662CCD" w14:paraId="4F46142B" w14:textId="77777777" w:rsidTr="00662CCD">
        <w:tc>
          <w:tcPr>
            <w:cnfStyle w:val="001000000000" w:firstRow="0" w:lastRow="0" w:firstColumn="1" w:lastColumn="0" w:oddVBand="0" w:evenVBand="0" w:oddHBand="0" w:evenHBand="0" w:firstRowFirstColumn="0" w:firstRowLastColumn="0" w:lastRowFirstColumn="0" w:lastRowLastColumn="0"/>
            <w:tcW w:w="0" w:type="auto"/>
            <w:hideMark/>
          </w:tcPr>
          <w:p w14:paraId="784ABC60" w14:textId="77777777" w:rsidR="00662CCD" w:rsidRPr="00662CCD" w:rsidRDefault="00662CCD" w:rsidP="00662CCD">
            <w:pPr>
              <w:spacing w:after="160" w:line="278" w:lineRule="auto"/>
              <w:rPr>
                <w:noProof/>
              </w:rPr>
            </w:pPr>
            <w:r w:rsidRPr="00662CCD">
              <w:rPr>
                <w:noProof/>
              </w:rPr>
              <w:t>Attitude-Based Choices</w:t>
            </w:r>
          </w:p>
        </w:tc>
        <w:tc>
          <w:tcPr>
            <w:tcW w:w="0" w:type="auto"/>
            <w:hideMark/>
          </w:tcPr>
          <w:p w14:paraId="66299F6A" w14:textId="77777777" w:rsidR="00662CCD" w:rsidRPr="00662CCD" w:rsidRDefault="00662CCD" w:rsidP="00662CCD">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662CCD">
              <w:rPr>
                <w:noProof/>
              </w:rPr>
              <w:t>Decisions based on brand perception</w:t>
            </w:r>
          </w:p>
        </w:tc>
        <w:tc>
          <w:tcPr>
            <w:tcW w:w="0" w:type="auto"/>
            <w:hideMark/>
          </w:tcPr>
          <w:p w14:paraId="65D59F1D" w14:textId="54CDC95C" w:rsidR="00662CCD" w:rsidRPr="00662CCD" w:rsidRDefault="00662CCD" w:rsidP="00662CCD">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662CCD">
              <w:rPr>
                <w:noProof/>
              </w:rPr>
              <w:t xml:space="preserve">Choosing Coca-Cola due to </w:t>
            </w:r>
            <w:r>
              <w:rPr>
                <w:noProof/>
              </w:rPr>
              <w:t>positive attitudes toward the brand</w:t>
            </w:r>
          </w:p>
        </w:tc>
      </w:tr>
      <w:tr w:rsidR="00662CCD" w:rsidRPr="00662CCD" w14:paraId="7E6506BA" w14:textId="77777777" w:rsidTr="00662C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E80A065" w14:textId="77777777" w:rsidR="00662CCD" w:rsidRPr="00662CCD" w:rsidRDefault="00662CCD" w:rsidP="00662CCD">
            <w:pPr>
              <w:spacing w:after="160" w:line="278" w:lineRule="auto"/>
              <w:rPr>
                <w:noProof/>
              </w:rPr>
            </w:pPr>
            <w:r w:rsidRPr="00662CCD">
              <w:rPr>
                <w:noProof/>
              </w:rPr>
              <w:t>Attribute-Based Choices</w:t>
            </w:r>
          </w:p>
        </w:tc>
        <w:tc>
          <w:tcPr>
            <w:tcW w:w="0" w:type="auto"/>
            <w:hideMark/>
          </w:tcPr>
          <w:p w14:paraId="37961650" w14:textId="77777777" w:rsidR="00662CCD" w:rsidRPr="00662CCD" w:rsidRDefault="00662CCD" w:rsidP="00662CCD">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662CCD">
              <w:rPr>
                <w:noProof/>
              </w:rPr>
              <w:t>Analytical evaluation of product features</w:t>
            </w:r>
          </w:p>
        </w:tc>
        <w:tc>
          <w:tcPr>
            <w:tcW w:w="0" w:type="auto"/>
            <w:hideMark/>
          </w:tcPr>
          <w:p w14:paraId="13E2C9D1" w14:textId="77777777" w:rsidR="00662CCD" w:rsidRPr="00662CCD" w:rsidRDefault="00662CCD" w:rsidP="00662CCD">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662CCD">
              <w:rPr>
                <w:noProof/>
              </w:rPr>
              <w:t>Selecting a laptop based on RAM, battery life, and processor</w:t>
            </w:r>
          </w:p>
        </w:tc>
      </w:tr>
    </w:tbl>
    <w:p w14:paraId="4F0A54FE" w14:textId="77777777" w:rsidR="00662CCD" w:rsidRPr="00C66185" w:rsidRDefault="00662CCD" w:rsidP="00C66185">
      <w:pPr>
        <w:rPr>
          <w:noProof/>
        </w:rPr>
      </w:pPr>
    </w:p>
    <w:p w14:paraId="5F36218B" w14:textId="1CF37F85" w:rsidR="00C66185" w:rsidRPr="00C66185" w:rsidRDefault="00C66185" w:rsidP="0598EC14">
      <w:pPr>
        <w:pStyle w:val="Heading3"/>
        <w:rPr>
          <w:rFonts w:ascii="Bahnschrift" w:eastAsia="Bahnschrift" w:hAnsi="Bahnschrift" w:cs="Bahnschrift"/>
          <w:noProof/>
        </w:rPr>
      </w:pPr>
      <w:bookmarkStart w:id="6" w:name="_Toc190718536"/>
      <w:r w:rsidRPr="0598EC14">
        <w:rPr>
          <w:rFonts w:ascii="Bahnschrift" w:eastAsia="Bahnschrift" w:hAnsi="Bahnschrift" w:cs="Bahnschrift"/>
          <w:noProof/>
        </w:rPr>
        <w:t>Affective Choices</w:t>
      </w:r>
      <w:bookmarkEnd w:id="6"/>
      <w:r w:rsidR="00D86CE4" w:rsidRPr="0598EC14">
        <w:rPr>
          <w:rStyle w:val="FootnoteReference"/>
          <w:rFonts w:ascii="Bahnschrift" w:eastAsia="Bahnschrift" w:hAnsi="Bahnschrift" w:cs="Bahnschrift"/>
          <w:noProof/>
        </w:rPr>
        <w:footnoteReference w:id="5"/>
      </w:r>
    </w:p>
    <w:p w14:paraId="3AB1AC9C" w14:textId="77777777" w:rsidR="00C66185" w:rsidRPr="00C66185" w:rsidRDefault="00C66185" w:rsidP="00C66185">
      <w:pPr>
        <w:rPr>
          <w:noProof/>
        </w:rPr>
      </w:pPr>
      <w:r w:rsidRPr="00C66185">
        <w:rPr>
          <w:noProof/>
        </w:rPr>
        <w:t>Affective choices are primarily driven by emotions and feelings rather than rational analysis. When consumers opt for this choice process, they rely on their immediate emotional responses to products or brands, which can significantly influence their decisions.</w:t>
      </w:r>
    </w:p>
    <w:p w14:paraId="4D37B1B7" w14:textId="48E607F1" w:rsidR="00C66185" w:rsidRPr="00C66185" w:rsidRDefault="00C66185" w:rsidP="00C66185">
      <w:pPr>
        <w:rPr>
          <w:noProof/>
        </w:rPr>
      </w:pPr>
      <w:r w:rsidRPr="00C66185">
        <w:rPr>
          <w:noProof/>
        </w:rPr>
        <w:t xml:space="preserve">Consider a consumer shopping for perfume. Their purchase may be guided by the immediate emotional impact of a fragrance upon first sniffing it. If the scent evokes positive feelings or reminds them of a cherished memory </w:t>
      </w:r>
      <w:r w:rsidR="003F259B">
        <w:rPr>
          <w:noProof/>
        </w:rPr>
        <w:t>e.g. of</w:t>
      </w:r>
      <w:r w:rsidRPr="00C66185">
        <w:rPr>
          <w:noProof/>
        </w:rPr>
        <w:t xml:space="preserve"> a loved one, they are likely to choose it regardless of its price or brand reputation. Similarly, a person selecting a car might gravitate towards a model that makes them feel excited or happy, even if it's not the most practical option.</w:t>
      </w:r>
    </w:p>
    <w:p w14:paraId="6CA99989" w14:textId="3211E101" w:rsidR="00C66185" w:rsidRPr="00C66185" w:rsidRDefault="00C66185" w:rsidP="0598EC14">
      <w:pPr>
        <w:pStyle w:val="Heading3"/>
        <w:rPr>
          <w:rFonts w:ascii="Bahnschrift" w:eastAsia="Bahnschrift" w:hAnsi="Bahnschrift" w:cs="Bahnschrift"/>
          <w:noProof/>
        </w:rPr>
      </w:pPr>
      <w:bookmarkStart w:id="7" w:name="_Toc190718537"/>
      <w:r w:rsidRPr="0598EC14">
        <w:rPr>
          <w:rFonts w:ascii="Bahnschrift" w:eastAsia="Bahnschrift" w:hAnsi="Bahnschrift" w:cs="Bahnschrift"/>
          <w:noProof/>
        </w:rPr>
        <w:t>Attitude-Based Choices</w:t>
      </w:r>
      <w:bookmarkEnd w:id="7"/>
      <w:r w:rsidR="00987D36" w:rsidRPr="0598EC14">
        <w:rPr>
          <w:rStyle w:val="FootnoteReference"/>
          <w:rFonts w:ascii="Bahnschrift" w:eastAsia="Bahnschrift" w:hAnsi="Bahnschrift" w:cs="Bahnschrift"/>
          <w:noProof/>
        </w:rPr>
        <w:footnoteReference w:id="6"/>
      </w:r>
    </w:p>
    <w:p w14:paraId="417417BA" w14:textId="77777777" w:rsidR="00C66185" w:rsidRPr="00C66185" w:rsidRDefault="00C66185" w:rsidP="00C66185">
      <w:pPr>
        <w:rPr>
          <w:noProof/>
        </w:rPr>
      </w:pPr>
      <w:r w:rsidRPr="00C66185">
        <w:rPr>
          <w:noProof/>
        </w:rPr>
        <w:t>Attitude-based choices involve making decisions based on overall attitudes rather than specific attributes or features of the alternatives. In this process, consumers draw on their pre-existing opinions or beliefs about a brand or product category without delving into detailed comparisons.</w:t>
      </w:r>
    </w:p>
    <w:p w14:paraId="1DBF1742" w14:textId="2114411F" w:rsidR="00C66185" w:rsidRPr="00C66185" w:rsidRDefault="00C66185" w:rsidP="00C66185">
      <w:pPr>
        <w:rPr>
          <w:noProof/>
        </w:rPr>
      </w:pPr>
      <w:r w:rsidRPr="00C66185">
        <w:rPr>
          <w:noProof/>
        </w:rPr>
        <w:lastRenderedPageBreak/>
        <w:t xml:space="preserve">A classic example can be seen in consumers' loyalty to a specific soft drink brand. If a consumer has a strong positive attitude toward Coca-Cola based on past experiences, brand identity, and advertising, they will likely choose Coca-Cola over Pepsi, </w:t>
      </w:r>
      <w:r w:rsidR="004D313C">
        <w:rPr>
          <w:noProof/>
        </w:rPr>
        <w:t>regardless of product comparisons such as</w:t>
      </w:r>
      <w:r w:rsidRPr="00C66185">
        <w:rPr>
          <w:noProof/>
        </w:rPr>
        <w:t xml:space="preserve"> ingredients or sugar content. Their favorable attitude towards Coca-Cola becomes the guiding factor in their purchasing decision. This choice process shows how powerful brand loyalty and consumer perception can be in influencing behavior.</w:t>
      </w:r>
    </w:p>
    <w:p w14:paraId="46EC0CE7" w14:textId="790D669A" w:rsidR="00C66185" w:rsidRPr="00C66185" w:rsidRDefault="00C66185" w:rsidP="0598EC14">
      <w:pPr>
        <w:pStyle w:val="Heading3"/>
        <w:rPr>
          <w:rFonts w:ascii="Bahnschrift" w:eastAsia="Bahnschrift" w:hAnsi="Bahnschrift" w:cs="Bahnschrift"/>
          <w:noProof/>
        </w:rPr>
      </w:pPr>
      <w:bookmarkStart w:id="8" w:name="_Toc190718538"/>
      <w:r w:rsidRPr="0598EC14">
        <w:rPr>
          <w:rFonts w:ascii="Bahnschrift" w:eastAsia="Bahnschrift" w:hAnsi="Bahnschrift" w:cs="Bahnschrift"/>
          <w:noProof/>
        </w:rPr>
        <w:t>Attribute-Based Choices</w:t>
      </w:r>
      <w:bookmarkEnd w:id="8"/>
      <w:r w:rsidR="00987D36" w:rsidRPr="0598EC14">
        <w:rPr>
          <w:rStyle w:val="FootnoteReference"/>
          <w:rFonts w:ascii="Bahnschrift" w:eastAsia="Bahnschrift" w:hAnsi="Bahnschrift" w:cs="Bahnschrift"/>
          <w:noProof/>
        </w:rPr>
        <w:footnoteReference w:id="7"/>
      </w:r>
    </w:p>
    <w:p w14:paraId="68B7D029" w14:textId="1DD164DE" w:rsidR="00C66185" w:rsidRPr="00C66185" w:rsidRDefault="00C66185" w:rsidP="00C66185">
      <w:pPr>
        <w:rPr>
          <w:noProof/>
        </w:rPr>
      </w:pPr>
      <w:r w:rsidRPr="00C66185">
        <w:rPr>
          <w:noProof/>
        </w:rPr>
        <w:t xml:space="preserve">In attribute-based choices, consumers make decisions by evaluating specific </w:t>
      </w:r>
      <w:r w:rsidR="004D313C">
        <w:rPr>
          <w:noProof/>
        </w:rPr>
        <w:t>product features or attributes</w:t>
      </w:r>
      <w:r w:rsidRPr="00C66185">
        <w:rPr>
          <w:noProof/>
        </w:rPr>
        <w:t>. This process is more analytical and involves weighing various factors to identify which product aligns best with their needs or preferences.</w:t>
      </w:r>
    </w:p>
    <w:p w14:paraId="6EB9915B" w14:textId="1731A2C9" w:rsidR="00C66185" w:rsidRPr="00C66185" w:rsidRDefault="00C66185" w:rsidP="00C66185">
      <w:pPr>
        <w:rPr>
          <w:noProof/>
        </w:rPr>
      </w:pPr>
      <w:r w:rsidRPr="00C66185">
        <w:rPr>
          <w:noProof/>
        </w:rPr>
        <w:t>When choosing a laptop, a consumer may adopt an attribute-based approach</w:t>
      </w:r>
      <w:r w:rsidR="004D313C">
        <w:rPr>
          <w:noProof/>
        </w:rPr>
        <w:t xml:space="preserve">, considering </w:t>
      </w:r>
      <w:r w:rsidRPr="00C66185">
        <w:rPr>
          <w:noProof/>
        </w:rPr>
        <w:t>factors such as price, RAM, processor speed, battery life, and brand reputation. They may compare several models side-by-side, assessing which laptop offers the best combination of attributes that meet their specific requirements, such as higher performance for gaming or better battery life for portability. This method not only requires a detailed examination of alternatives but also reflects the individual’s focus on functionality and quality in their decision-making.</w:t>
      </w:r>
    </w:p>
    <w:p w14:paraId="01CAE4BC" w14:textId="77777777" w:rsidR="00C66185" w:rsidRPr="00C66185" w:rsidRDefault="00C66185" w:rsidP="00C66185">
      <w:pPr>
        <w:rPr>
          <w:noProof/>
        </w:rPr>
      </w:pPr>
      <w:r w:rsidRPr="00C66185">
        <w:rPr>
          <w:noProof/>
        </w:rPr>
        <w:t>Understanding these three choice processes—affective, attitude-based, and attribute-based—provides insights into how consumers evaluate alternatives during their decision-making journey. While affective choices highlight the importance of emotions and personal connections, attitude-based choices underscore the significance of prior beliefs and brand loyalty. In contrast, attribute-based choices reflect a more rational, deliberate approach to consumer evaluation. By recognizing these processes, marketers can craft strategies that align with consumer motivations, ultimately influencing choice and fostering stronger connections with their target audience.</w:t>
      </w:r>
    </w:p>
    <w:p w14:paraId="296675AF" w14:textId="48AEAEDB" w:rsidR="00531AB7" w:rsidRPr="00531AB7" w:rsidRDefault="00531AB7" w:rsidP="0598EC14">
      <w:pPr>
        <w:pStyle w:val="Heading2"/>
        <w:rPr>
          <w:rFonts w:ascii="Bahnschrift" w:eastAsia="Bahnschrift" w:hAnsi="Bahnschrift" w:cs="Bahnschrift"/>
          <w:noProof/>
        </w:rPr>
      </w:pPr>
      <w:bookmarkStart w:id="9" w:name="_Toc190718539"/>
      <w:r w:rsidRPr="0598EC14">
        <w:rPr>
          <w:rFonts w:ascii="Bahnschrift" w:eastAsia="Bahnschrift" w:hAnsi="Bahnschrift" w:cs="Bahnschrift"/>
          <w:noProof/>
        </w:rPr>
        <w:lastRenderedPageBreak/>
        <w:t>Evaluative Criteria</w:t>
      </w:r>
      <w:bookmarkEnd w:id="9"/>
      <w:r w:rsidR="00E01B96" w:rsidRPr="0598EC14">
        <w:rPr>
          <w:rStyle w:val="FootnoteReference"/>
          <w:rFonts w:ascii="Bahnschrift" w:eastAsia="Bahnschrift" w:hAnsi="Bahnschrift" w:cs="Bahnschrift"/>
          <w:noProof/>
        </w:rPr>
        <w:footnoteReference w:id="8"/>
      </w:r>
    </w:p>
    <w:p w14:paraId="5ABD93AA" w14:textId="77777777" w:rsidR="00531AB7" w:rsidRDefault="00531AB7" w:rsidP="00531AB7">
      <w:pPr>
        <w:rPr>
          <w:noProof/>
        </w:rPr>
      </w:pPr>
      <w:r w:rsidRPr="00531AB7">
        <w:rPr>
          <w:noProof/>
        </w:rPr>
        <w:t>Evaluative criteria play a crucial role in steering consumer behavior. For instance, when purchasing a hybrid vehicle, consumers might evaluate not only fuel efficiency (a tangible criterion) but also brand reputation, after-sales service, and environmental impact (intangible criteria). Marketers must strategically communicate how their products meet or exceed these criteria to influence potential buyers.</w:t>
      </w:r>
    </w:p>
    <w:p w14:paraId="150C1965" w14:textId="3F75ECD8" w:rsidR="00662CCD" w:rsidRDefault="00662CCD"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 xml:space="preserve">Tangible and </w:t>
      </w:r>
      <w:r w:rsidR="53316133" w:rsidRPr="0598EC14">
        <w:rPr>
          <w:rFonts w:ascii="Bahnschrift" w:eastAsia="Bahnschrift" w:hAnsi="Bahnschrift" w:cs="Bahnschrift"/>
          <w:i/>
          <w:iCs/>
          <w:noProof/>
        </w:rPr>
        <w:t>I</w:t>
      </w:r>
      <w:r w:rsidRPr="0598EC14">
        <w:rPr>
          <w:rFonts w:ascii="Bahnschrift" w:eastAsia="Bahnschrift" w:hAnsi="Bahnschrift" w:cs="Bahnschrift"/>
          <w:i/>
          <w:iCs/>
          <w:noProof/>
        </w:rPr>
        <w:t xml:space="preserve">ntangible </w:t>
      </w:r>
      <w:r w:rsidR="6E9D5BA7" w:rsidRPr="0598EC14">
        <w:rPr>
          <w:rFonts w:ascii="Bahnschrift" w:eastAsia="Bahnschrift" w:hAnsi="Bahnschrift" w:cs="Bahnschrift"/>
          <w:i/>
          <w:iCs/>
          <w:noProof/>
        </w:rPr>
        <w:t>C</w:t>
      </w:r>
      <w:r w:rsidRPr="0598EC14">
        <w:rPr>
          <w:rFonts w:ascii="Bahnschrift" w:eastAsia="Bahnschrift" w:hAnsi="Bahnschrift" w:cs="Bahnschrift"/>
          <w:i/>
          <w:iCs/>
          <w:noProof/>
        </w:rPr>
        <w:t>riteria</w:t>
      </w:r>
    </w:p>
    <w:p w14:paraId="2D6296BC" w14:textId="65703F78" w:rsidR="00662CCD" w:rsidRPr="00662CCD" w:rsidRDefault="00662CCD" w:rsidP="00662CCD">
      <w:r>
        <w:rPr>
          <w:noProof/>
        </w:rPr>
        <w:drawing>
          <wp:inline distT="0" distB="0" distL="0" distR="0" wp14:anchorId="1E3FDB34" wp14:editId="38D44050">
            <wp:extent cx="4780390" cy="1383526"/>
            <wp:effectExtent l="38100" t="0" r="20320" b="7620"/>
            <wp:docPr id="1784820443" name="Diagram 2" descr="Tangible Criteria&#10; price&#10; durability&#10; warranty&#10; specifications&#10;Intangible Criteria&#10; brand reputation&#10; emotional appeal&#10; customer service.&#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9963333" w14:textId="77777777" w:rsidR="00531AB7" w:rsidRPr="00531AB7" w:rsidRDefault="00531AB7" w:rsidP="00531AB7">
      <w:pPr>
        <w:rPr>
          <w:noProof/>
        </w:rPr>
      </w:pPr>
      <w:r w:rsidRPr="00531AB7">
        <w:rPr>
          <w:noProof/>
        </w:rPr>
        <w:t>Consumers often confront both tangible and intangible evaluative criteria during decision-making.</w:t>
      </w:r>
    </w:p>
    <w:p w14:paraId="6236CFA4" w14:textId="77777777" w:rsidR="00531AB7" w:rsidRPr="00531AB7" w:rsidRDefault="00531AB7">
      <w:pPr>
        <w:numPr>
          <w:ilvl w:val="0"/>
          <w:numId w:val="3"/>
        </w:numPr>
        <w:rPr>
          <w:noProof/>
        </w:rPr>
      </w:pPr>
      <w:r w:rsidRPr="00531AB7">
        <w:rPr>
          <w:b/>
          <w:bCs/>
          <w:noProof/>
        </w:rPr>
        <w:t>Tangible criteria</w:t>
      </w:r>
      <w:r w:rsidRPr="00531AB7">
        <w:rPr>
          <w:noProof/>
        </w:rPr>
        <w:t xml:space="preserve"> include measurable factors such as price, warranty, and material quality. For instance, a parent selecting a new crib may weigh the safety ratings, build quality, and price against other products.</w:t>
      </w:r>
    </w:p>
    <w:p w14:paraId="6BC8B58B" w14:textId="77777777" w:rsidR="00531AB7" w:rsidRPr="00531AB7" w:rsidRDefault="00531AB7">
      <w:pPr>
        <w:numPr>
          <w:ilvl w:val="0"/>
          <w:numId w:val="3"/>
        </w:numPr>
        <w:rPr>
          <w:noProof/>
        </w:rPr>
      </w:pPr>
      <w:r w:rsidRPr="00531AB7">
        <w:rPr>
          <w:b/>
          <w:bCs/>
          <w:noProof/>
        </w:rPr>
        <w:t>Intangible criteria</w:t>
      </w:r>
      <w:r w:rsidRPr="00531AB7">
        <w:rPr>
          <w:noProof/>
        </w:rPr>
        <w:t xml:space="preserve"> encompass elements like brand image, customer service quality, and overall experience. For example, when selecting a hotel for a vacation, travelers might consider reviews regarding the service quality and the emotional connection conveyed in the brand’s story, which could outweigh other tangible aspects such as price.</w:t>
      </w:r>
    </w:p>
    <w:p w14:paraId="0DE99614" w14:textId="77777777" w:rsidR="00531AB7" w:rsidRDefault="00531AB7" w:rsidP="00531AB7">
      <w:pPr>
        <w:rPr>
          <w:noProof/>
        </w:rPr>
      </w:pPr>
      <w:r w:rsidRPr="00531AB7">
        <w:rPr>
          <w:noProof/>
        </w:rPr>
        <w:lastRenderedPageBreak/>
        <w:t>Recognizing the balance between these criteria is vital for marketers aiming to appeal to diverse consumer bases.</w:t>
      </w:r>
    </w:p>
    <w:p w14:paraId="6228BD46" w14:textId="5F6AA42E" w:rsidR="004F0C26" w:rsidRPr="00531AB7" w:rsidRDefault="004F0C26" w:rsidP="004F0C26">
      <w:pPr>
        <w:rPr>
          <w:noProof/>
        </w:rPr>
      </w:pPr>
      <w:r w:rsidRPr="00D22E5A">
        <w:rPr>
          <w:b/>
          <w:bCs/>
          <w:noProof/>
        </w:rPr>
        <w:t>Choice overload</w:t>
      </w:r>
      <w:r w:rsidRPr="00531AB7">
        <w:rPr>
          <w:noProof/>
        </w:rPr>
        <w:t xml:space="preserve">, </w:t>
      </w:r>
      <w:r w:rsidR="00E74320">
        <w:rPr>
          <w:noProof/>
        </w:rPr>
        <w:t xml:space="preserve">also known as analysis paralysis, refers to the overwhelming feeling </w:t>
      </w:r>
      <w:r w:rsidRPr="00531AB7">
        <w:rPr>
          <w:noProof/>
        </w:rPr>
        <w:t xml:space="preserve">consumers experience when presented with an excessive number of options. Research has consistently demonstrated that when faced with too many choices, consumers can feel uncertain and dissatisfied with their </w:t>
      </w:r>
      <w:r w:rsidR="00E74320">
        <w:rPr>
          <w:noProof/>
        </w:rPr>
        <w:t>final</w:t>
      </w:r>
      <w:r w:rsidRPr="00531AB7">
        <w:rPr>
          <w:noProof/>
        </w:rPr>
        <w:t xml:space="preserve"> decisions. A classic example is in the context of grocery shopping when consumers are presented with hundreds of cereal options, they may struggle to make a choice, leading to indecision or a preference for familiar brands.</w:t>
      </w:r>
    </w:p>
    <w:p w14:paraId="4FF20B82" w14:textId="77777777" w:rsidR="004F0C26" w:rsidRPr="00531AB7" w:rsidRDefault="004F0C26" w:rsidP="004F0C26">
      <w:pPr>
        <w:rPr>
          <w:noProof/>
        </w:rPr>
      </w:pPr>
      <w:r w:rsidRPr="00531AB7">
        <w:rPr>
          <w:noProof/>
        </w:rPr>
        <w:t>Additionally, studies have shown that a balance is key: while having a limited selection may result in fewer initial options, it typically leads to increased confidence in the choice made. For instance, a curated selection of five high-quality chocolate brands may lead to a more satisfying purchase experience compared to being bombarded with hundreds of choices, where the likelihood of regret increases.</w:t>
      </w:r>
    </w:p>
    <w:p w14:paraId="13B05558" w14:textId="77777777" w:rsidR="004F0C26" w:rsidRPr="00531AB7" w:rsidRDefault="004F0C26" w:rsidP="004F0C26">
      <w:pPr>
        <w:rPr>
          <w:noProof/>
        </w:rPr>
      </w:pPr>
      <w:r w:rsidRPr="00531AB7">
        <w:rPr>
          <w:noProof/>
        </w:rPr>
        <w:t>Once consumers identify potential products or services that could satisfy their specific needs, they engage in the evaluation of alternatives. For consumer electronics, this often involves comparing specifications of multiple products. For example, when selecting a new laptop, consumers may evaluate alternatives based on processing power, battery life, brand reputation, and price.</w:t>
      </w:r>
    </w:p>
    <w:p w14:paraId="6EC6BFA6" w14:textId="77777777" w:rsidR="004F0C26" w:rsidRDefault="004F0C26" w:rsidP="004F0C26">
      <w:pPr>
        <w:rPr>
          <w:noProof/>
        </w:rPr>
      </w:pPr>
      <w:r w:rsidRPr="00531AB7">
        <w:rPr>
          <w:noProof/>
        </w:rPr>
        <w:t>Another example is when a traveler chooses a hotel</w:t>
      </w:r>
      <w:r>
        <w:rPr>
          <w:noProof/>
        </w:rPr>
        <w:t>,</w:t>
      </w:r>
      <w:r w:rsidRPr="00531AB7">
        <w:rPr>
          <w:noProof/>
        </w:rPr>
        <w:t xml:space="preserve"> they may weigh factors such as location, amenities, reviews, and price to evaluate the best alternative. The evaluation process is often guided by personal experiences and recommendations, which can greatly influence the decision.</w:t>
      </w:r>
    </w:p>
    <w:p w14:paraId="35773E8A" w14:textId="77777777" w:rsidR="00360C98" w:rsidRPr="00531AB7" w:rsidRDefault="00360C98" w:rsidP="00360C98">
      <w:pPr>
        <w:rPr>
          <w:noProof/>
        </w:rPr>
      </w:pPr>
      <w:r w:rsidRPr="00531AB7">
        <w:rPr>
          <w:noProof/>
        </w:rPr>
        <w:t>Motives driving consumer decisions can be intrinsic or extrinsic:</w:t>
      </w:r>
    </w:p>
    <w:p w14:paraId="3AA6F6D2" w14:textId="77777777" w:rsidR="00360C98" w:rsidRPr="00531AB7" w:rsidRDefault="00360C98">
      <w:pPr>
        <w:numPr>
          <w:ilvl w:val="0"/>
          <w:numId w:val="2"/>
        </w:numPr>
        <w:rPr>
          <w:noProof/>
        </w:rPr>
      </w:pPr>
      <w:r w:rsidRPr="00531AB7">
        <w:rPr>
          <w:b/>
          <w:bCs/>
          <w:noProof/>
        </w:rPr>
        <w:t>Intrinsic Motives</w:t>
      </w:r>
      <w:r w:rsidRPr="00531AB7">
        <w:rPr>
          <w:noProof/>
        </w:rPr>
        <w:t>: These stem from personal satisfaction, such as a desire for knowledge or self-improvement. For example, an individual purchasing a self-help book may seek personal growth rather than external validation.</w:t>
      </w:r>
    </w:p>
    <w:p w14:paraId="3257A317" w14:textId="6ED3BC10" w:rsidR="00360C98" w:rsidRPr="00531AB7" w:rsidRDefault="00360C98">
      <w:pPr>
        <w:numPr>
          <w:ilvl w:val="0"/>
          <w:numId w:val="2"/>
        </w:numPr>
        <w:rPr>
          <w:noProof/>
        </w:rPr>
      </w:pPr>
      <w:r w:rsidRPr="00531AB7">
        <w:rPr>
          <w:b/>
          <w:bCs/>
          <w:noProof/>
        </w:rPr>
        <w:t>Extrinsic Motives</w:t>
      </w:r>
      <w:r w:rsidRPr="00531AB7">
        <w:rPr>
          <w:noProof/>
        </w:rPr>
        <w:t xml:space="preserve">: These include social influences and external rewards, such as peer pressure or promotional discounts. A good example is </w:t>
      </w:r>
      <w:r w:rsidR="00E74320">
        <w:rPr>
          <w:noProof/>
        </w:rPr>
        <w:t xml:space="preserve">a </w:t>
      </w:r>
      <w:r w:rsidRPr="00531AB7">
        <w:rPr>
          <w:noProof/>
        </w:rPr>
        <w:t xml:space="preserve">student purchasing branded clothing to fit in with </w:t>
      </w:r>
      <w:r w:rsidR="00E74320">
        <w:rPr>
          <w:noProof/>
        </w:rPr>
        <w:t>her</w:t>
      </w:r>
      <w:r w:rsidRPr="00531AB7">
        <w:rPr>
          <w:noProof/>
        </w:rPr>
        <w:t xml:space="preserve"> peers, driven by the external desire for acceptance.</w:t>
      </w:r>
    </w:p>
    <w:p w14:paraId="324FAB9C" w14:textId="306ED259" w:rsidR="00360C98" w:rsidRDefault="004F0C26"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 xml:space="preserve">Example – </w:t>
      </w:r>
      <w:r w:rsidR="4667E389" w:rsidRPr="0598EC14">
        <w:rPr>
          <w:rFonts w:ascii="Bahnschrift" w:eastAsia="Bahnschrift" w:hAnsi="Bahnschrift" w:cs="Bahnschrift"/>
          <w:i/>
          <w:iCs/>
          <w:noProof/>
        </w:rPr>
        <w:t>A</w:t>
      </w:r>
      <w:r w:rsidRPr="0598EC14">
        <w:rPr>
          <w:rFonts w:ascii="Bahnschrift" w:eastAsia="Bahnschrift" w:hAnsi="Bahnschrift" w:cs="Bahnschrift"/>
          <w:i/>
          <w:iCs/>
          <w:noProof/>
        </w:rPr>
        <w:t xml:space="preserve">n </w:t>
      </w:r>
      <w:r w:rsidR="023AAA51" w:rsidRPr="0598EC14">
        <w:rPr>
          <w:rFonts w:ascii="Bahnschrift" w:eastAsia="Bahnschrift" w:hAnsi="Bahnschrift" w:cs="Bahnschrift"/>
          <w:i/>
          <w:iCs/>
          <w:noProof/>
        </w:rPr>
        <w:t>I</w:t>
      </w:r>
      <w:r w:rsidRPr="0598EC14">
        <w:rPr>
          <w:rFonts w:ascii="Bahnschrift" w:eastAsia="Bahnschrift" w:hAnsi="Bahnschrift" w:cs="Bahnschrift"/>
          <w:i/>
          <w:iCs/>
          <w:noProof/>
        </w:rPr>
        <w:t xml:space="preserve">nterplay of </w:t>
      </w:r>
      <w:r w:rsidR="2D255397" w:rsidRPr="0598EC14">
        <w:rPr>
          <w:rFonts w:ascii="Bahnschrift" w:eastAsia="Bahnschrift" w:hAnsi="Bahnschrift" w:cs="Bahnschrift"/>
          <w:i/>
          <w:iCs/>
          <w:noProof/>
        </w:rPr>
        <w:t>I</w:t>
      </w:r>
      <w:r w:rsidRPr="0598EC14">
        <w:rPr>
          <w:rFonts w:ascii="Bahnschrift" w:eastAsia="Bahnschrift" w:hAnsi="Bahnschrift" w:cs="Bahnschrift"/>
          <w:i/>
          <w:iCs/>
          <w:noProof/>
        </w:rPr>
        <w:t xml:space="preserve">ntrinsic and </w:t>
      </w:r>
      <w:r w:rsidR="653F4CC1" w:rsidRPr="0598EC14">
        <w:rPr>
          <w:rFonts w:ascii="Bahnschrift" w:eastAsia="Bahnschrift" w:hAnsi="Bahnschrift" w:cs="Bahnschrift"/>
          <w:i/>
          <w:iCs/>
          <w:noProof/>
        </w:rPr>
        <w:t>E</w:t>
      </w:r>
      <w:r w:rsidRPr="0598EC14">
        <w:rPr>
          <w:rFonts w:ascii="Bahnschrift" w:eastAsia="Bahnschrift" w:hAnsi="Bahnschrift" w:cs="Bahnschrift"/>
          <w:i/>
          <w:iCs/>
          <w:noProof/>
        </w:rPr>
        <w:t xml:space="preserve">xtrinsic </w:t>
      </w:r>
      <w:r w:rsidR="70AB1FF0" w:rsidRPr="0598EC14">
        <w:rPr>
          <w:rFonts w:ascii="Bahnschrift" w:eastAsia="Bahnschrift" w:hAnsi="Bahnschrift" w:cs="Bahnschrift"/>
          <w:i/>
          <w:iCs/>
          <w:noProof/>
        </w:rPr>
        <w:t>M</w:t>
      </w:r>
      <w:r w:rsidRPr="0598EC14">
        <w:rPr>
          <w:rFonts w:ascii="Bahnschrift" w:eastAsia="Bahnschrift" w:hAnsi="Bahnschrift" w:cs="Bahnschrift"/>
          <w:i/>
          <w:iCs/>
          <w:noProof/>
        </w:rPr>
        <w:t>otives</w:t>
      </w:r>
    </w:p>
    <w:p w14:paraId="0E780ED4" w14:textId="62D0E17A" w:rsidR="004F0C26" w:rsidRPr="004F0C26" w:rsidRDefault="004F0C26" w:rsidP="004F0C26">
      <w:pPr>
        <w:pStyle w:val="ExampleText"/>
      </w:pPr>
      <w:r>
        <w:t>S</w:t>
      </w:r>
      <w:r w:rsidRPr="004F0C26">
        <w:t xml:space="preserve">arah, a young professional, decides to buy a premium smartwatch. She is intrinsically motivated by her desire to track her fitness goals, improve her daily </w:t>
      </w:r>
      <w:r w:rsidRPr="004F0C26">
        <w:lastRenderedPageBreak/>
        <w:t>routine, and enhance her health. At the same time, she is extrinsically motivated by the social status associated with owning a high-end brand and the limited-time discount offered by the retailer. Her decision is influenced by both her personal growth aspirations and the external appeal of the product's prestige and savings.</w:t>
      </w:r>
    </w:p>
    <w:p w14:paraId="260E69B7" w14:textId="40F37822" w:rsidR="004F0C26" w:rsidRDefault="003118D4" w:rsidP="0598EC14">
      <w:pPr>
        <w:pStyle w:val="Subtitle"/>
        <w:rPr>
          <w:rFonts w:ascii="Bahnschrift" w:eastAsia="Bahnschrift" w:hAnsi="Bahnschrift" w:cs="Bahnschrift"/>
          <w:i/>
          <w:iCs/>
        </w:rPr>
      </w:pPr>
      <w:r w:rsidRPr="0598EC14">
        <w:rPr>
          <w:rFonts w:ascii="Bahnschrift" w:eastAsia="Bahnschrift" w:hAnsi="Bahnschrift" w:cs="Bahnschrift"/>
          <w:i/>
          <w:iCs/>
        </w:rPr>
        <w:t>Reflect</w:t>
      </w:r>
    </w:p>
    <w:p w14:paraId="010790E6" w14:textId="2CCDC244" w:rsidR="003118D4" w:rsidRPr="003118D4" w:rsidRDefault="003118D4">
      <w:pPr>
        <w:pStyle w:val="ExampleText"/>
        <w:numPr>
          <w:ilvl w:val="0"/>
          <w:numId w:val="8"/>
        </w:numPr>
      </w:pPr>
      <w:r w:rsidRPr="003118D4">
        <w:t xml:space="preserve">How do you personally balance </w:t>
      </w:r>
      <w:r w:rsidRPr="003118D4">
        <w:rPr>
          <w:b/>
          <w:bCs/>
        </w:rPr>
        <w:t>tangible and intangible</w:t>
      </w:r>
      <w:r w:rsidRPr="003118D4">
        <w:t xml:space="preserve"> evaluative criteria when making a purchase? </w:t>
      </w:r>
    </w:p>
    <w:p w14:paraId="1C10DC44" w14:textId="2AFE066E" w:rsidR="003118D4" w:rsidRPr="003118D4" w:rsidRDefault="003118D4">
      <w:pPr>
        <w:pStyle w:val="ExampleText"/>
        <w:numPr>
          <w:ilvl w:val="0"/>
          <w:numId w:val="8"/>
        </w:numPr>
      </w:pPr>
      <w:r w:rsidRPr="003118D4">
        <w:t xml:space="preserve">Have you ever experienced </w:t>
      </w:r>
      <w:r w:rsidRPr="003118D4">
        <w:rPr>
          <w:b/>
          <w:bCs/>
        </w:rPr>
        <w:t>choice overload</w:t>
      </w:r>
      <w:r w:rsidRPr="003118D4">
        <w:t>? How did you overcome it?</w:t>
      </w:r>
    </w:p>
    <w:p w14:paraId="0F1CF294" w14:textId="5FF82024" w:rsidR="00531AB7" w:rsidRPr="00531AB7" w:rsidRDefault="00531AB7" w:rsidP="0598EC14">
      <w:pPr>
        <w:pStyle w:val="Heading3"/>
        <w:rPr>
          <w:rFonts w:ascii="Bahnschrift" w:eastAsia="Bahnschrift" w:hAnsi="Bahnschrift" w:cs="Bahnschrift"/>
          <w:b/>
          <w:bCs/>
          <w:noProof/>
        </w:rPr>
      </w:pPr>
      <w:bookmarkStart w:id="10" w:name="_Toc190718540"/>
      <w:r w:rsidRPr="0598EC14">
        <w:rPr>
          <w:rFonts w:ascii="Bahnschrift" w:eastAsia="Bahnschrift" w:hAnsi="Bahnschrift" w:cs="Bahnschrift"/>
          <w:b/>
          <w:bCs/>
          <w:noProof/>
        </w:rPr>
        <w:t>Decision Rules</w:t>
      </w:r>
      <w:r w:rsidR="00360C98" w:rsidRPr="0598EC14">
        <w:rPr>
          <w:rFonts w:ascii="Bahnschrift" w:eastAsia="Bahnschrift" w:hAnsi="Bahnschrift" w:cs="Bahnschrift"/>
          <w:b/>
          <w:bCs/>
          <w:noProof/>
        </w:rPr>
        <w:t xml:space="preserve"> (</w:t>
      </w:r>
      <w:r w:rsidR="00E611AB" w:rsidRPr="0598EC14">
        <w:rPr>
          <w:rFonts w:ascii="Bahnschrift" w:eastAsia="Bahnschrift" w:hAnsi="Bahnschrift" w:cs="Bahnschrift"/>
          <w:b/>
          <w:bCs/>
          <w:noProof/>
        </w:rPr>
        <w:t>A</w:t>
      </w:r>
      <w:r w:rsidR="00360C98" w:rsidRPr="0598EC14">
        <w:rPr>
          <w:rFonts w:ascii="Bahnschrift" w:eastAsia="Bahnschrift" w:hAnsi="Bahnschrift" w:cs="Bahnschrift"/>
          <w:b/>
          <w:bCs/>
          <w:noProof/>
        </w:rPr>
        <w:t>ttribute-</w:t>
      </w:r>
      <w:r w:rsidR="51800100" w:rsidRPr="0598EC14">
        <w:rPr>
          <w:rFonts w:ascii="Bahnschrift" w:eastAsia="Bahnschrift" w:hAnsi="Bahnschrift" w:cs="Bahnschrift"/>
          <w:b/>
          <w:bCs/>
          <w:noProof/>
        </w:rPr>
        <w:t>B</w:t>
      </w:r>
      <w:r w:rsidR="00360C98" w:rsidRPr="0598EC14">
        <w:rPr>
          <w:rFonts w:ascii="Bahnschrift" w:eastAsia="Bahnschrift" w:hAnsi="Bahnschrift" w:cs="Bahnschrift"/>
          <w:b/>
          <w:bCs/>
          <w:noProof/>
        </w:rPr>
        <w:t xml:space="preserve">ased </w:t>
      </w:r>
      <w:r w:rsidR="20FEBBB9" w:rsidRPr="0598EC14">
        <w:rPr>
          <w:rFonts w:ascii="Bahnschrift" w:eastAsia="Bahnschrift" w:hAnsi="Bahnschrift" w:cs="Bahnschrift"/>
          <w:b/>
          <w:bCs/>
          <w:noProof/>
        </w:rPr>
        <w:t>C</w:t>
      </w:r>
      <w:r w:rsidR="00360C98" w:rsidRPr="0598EC14">
        <w:rPr>
          <w:rFonts w:ascii="Bahnschrift" w:eastAsia="Bahnschrift" w:hAnsi="Bahnschrift" w:cs="Bahnschrift"/>
          <w:b/>
          <w:bCs/>
          <w:noProof/>
        </w:rPr>
        <w:t>hoices)</w:t>
      </w:r>
      <w:bookmarkEnd w:id="10"/>
      <w:r w:rsidR="009D5929" w:rsidRPr="0598EC14">
        <w:rPr>
          <w:rStyle w:val="FootnoteReference"/>
          <w:rFonts w:ascii="Bahnschrift" w:eastAsia="Bahnschrift" w:hAnsi="Bahnschrift" w:cs="Bahnschrift"/>
          <w:b/>
          <w:bCs/>
          <w:noProof/>
        </w:rPr>
        <w:footnoteReference w:id="9"/>
      </w:r>
    </w:p>
    <w:p w14:paraId="629E9BDB" w14:textId="6558892B" w:rsidR="00360C98" w:rsidRDefault="00360C98" w:rsidP="00360C98">
      <w:pPr>
        <w:rPr>
          <w:noProof/>
        </w:rPr>
      </w:pPr>
      <w:r w:rsidRPr="00360C98">
        <w:rPr>
          <w:noProof/>
        </w:rPr>
        <w:t xml:space="preserve">Decision rules are strategies </w:t>
      </w:r>
      <w:r w:rsidR="00E74320">
        <w:rPr>
          <w:noProof/>
        </w:rPr>
        <w:t>consumers use to choose among</w:t>
      </w:r>
      <w:r w:rsidRPr="00360C98">
        <w:rPr>
          <w:noProof/>
        </w:rPr>
        <w:t xml:space="preserve"> alternatives. These rules help streamline the evaluation process by providing a structured way to compare options based on certain attributes. The application of these decision rules can significantly impact the final consumer choice, as they guide how information is processed and options are assessed. Here, we will explore and expand on several key decision rules: conjunctive, disjunctive, elimination by aspects, lexicographic, and compensatory rules, with detailed explanations and relevant examples for each. </w:t>
      </w:r>
    </w:p>
    <w:p w14:paraId="3F645946" w14:textId="5B66D779" w:rsidR="00360C98"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Attribute-</w:t>
      </w:r>
      <w:r w:rsidR="1271D2C3" w:rsidRPr="0598EC14">
        <w:rPr>
          <w:rFonts w:ascii="Bahnschrift" w:eastAsia="Bahnschrift" w:hAnsi="Bahnschrift" w:cs="Bahnschrift"/>
          <w:i/>
          <w:iCs/>
          <w:noProof/>
        </w:rPr>
        <w:t>B</w:t>
      </w:r>
      <w:r w:rsidRPr="0598EC14">
        <w:rPr>
          <w:rFonts w:ascii="Bahnschrift" w:eastAsia="Bahnschrift" w:hAnsi="Bahnschrift" w:cs="Bahnschrift"/>
          <w:i/>
          <w:iCs/>
          <w:noProof/>
        </w:rPr>
        <w:t xml:space="preserve">ased </w:t>
      </w:r>
      <w:r w:rsidR="0C024465" w:rsidRPr="0598EC14">
        <w:rPr>
          <w:rFonts w:ascii="Bahnschrift" w:eastAsia="Bahnschrift" w:hAnsi="Bahnschrift" w:cs="Bahnschrift"/>
          <w:i/>
          <w:iCs/>
          <w:noProof/>
        </w:rPr>
        <w:t>C</w:t>
      </w:r>
      <w:r w:rsidRPr="0598EC14">
        <w:rPr>
          <w:rFonts w:ascii="Bahnschrift" w:eastAsia="Bahnschrift" w:hAnsi="Bahnschrift" w:cs="Bahnschrift"/>
          <w:i/>
          <w:iCs/>
          <w:noProof/>
        </w:rPr>
        <w:t xml:space="preserve">hoices – Alternative </w:t>
      </w:r>
      <w:r w:rsidR="4852A4E3" w:rsidRPr="0598EC14">
        <w:rPr>
          <w:rFonts w:ascii="Bahnschrift" w:eastAsia="Bahnschrift" w:hAnsi="Bahnschrift" w:cs="Bahnschrift"/>
          <w:i/>
          <w:iCs/>
          <w:noProof/>
        </w:rPr>
        <w:t>E</w:t>
      </w:r>
      <w:r w:rsidRPr="0598EC14">
        <w:rPr>
          <w:rFonts w:ascii="Bahnschrift" w:eastAsia="Bahnschrift" w:hAnsi="Bahnschrift" w:cs="Bahnschrift"/>
          <w:i/>
          <w:iCs/>
          <w:noProof/>
        </w:rPr>
        <w:t>valuation</w:t>
      </w:r>
    </w:p>
    <w:p w14:paraId="6337119D" w14:textId="7F9DC514" w:rsidR="00360C98" w:rsidRPr="00360C98" w:rsidRDefault="00360C98" w:rsidP="00360C98">
      <w:pPr>
        <w:pStyle w:val="Subtitle"/>
        <w:rPr>
          <w:noProof/>
        </w:rPr>
      </w:pPr>
      <w:r>
        <w:rPr>
          <w:noProof/>
        </w:rPr>
        <w:lastRenderedPageBreak/>
        <w:drawing>
          <wp:inline distT="0" distB="0" distL="0" distR="0" wp14:anchorId="19C4AE2B" wp14:editId="47E81367">
            <wp:extent cx="5486400" cy="2659711"/>
            <wp:effectExtent l="38100" t="0" r="38100" b="0"/>
            <wp:docPr id="259958538" name="Diagram 24" descr="Avaluative Criteria&#10; Evaluative criteria&#10; Importance of criteria&#10; Considered alternatives&#10;Evaluation of Alternatives&#10; Conjunctive rule&#10; Disjunctive rule&#10; Elimination by aspects&#10; Lexicographic rule&#10; Compensatory decision rule&#10;Selected Alternative&#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52ABACE5" w14:textId="3DCB45E1" w:rsidR="00360C98" w:rsidRPr="00360C98" w:rsidRDefault="00360C98" w:rsidP="0598EC14">
      <w:pPr>
        <w:pStyle w:val="Heading4"/>
        <w:rPr>
          <w:rFonts w:ascii="Bahnschrift" w:eastAsia="Bahnschrift" w:hAnsi="Bahnschrift" w:cs="Bahnschrift"/>
          <w:noProof/>
        </w:rPr>
      </w:pPr>
      <w:bookmarkStart w:id="11" w:name="_Toc190718541"/>
      <w:r w:rsidRPr="0598EC14">
        <w:rPr>
          <w:rFonts w:ascii="Bahnschrift" w:eastAsia="Bahnschrift" w:hAnsi="Bahnschrift" w:cs="Bahnschrift"/>
          <w:noProof/>
        </w:rPr>
        <w:t>Conjunctive Rule</w:t>
      </w:r>
      <w:bookmarkEnd w:id="11"/>
      <w:r w:rsidR="005A42E1" w:rsidRPr="0598EC14">
        <w:rPr>
          <w:rStyle w:val="FootnoteReference"/>
          <w:rFonts w:ascii="Bahnschrift" w:eastAsia="Bahnschrift" w:hAnsi="Bahnschrift" w:cs="Bahnschrift"/>
          <w:noProof/>
        </w:rPr>
        <w:footnoteReference w:id="10"/>
      </w:r>
    </w:p>
    <w:p w14:paraId="1F14A682" w14:textId="52DDAE83" w:rsidR="00360C98" w:rsidRPr="00360C98" w:rsidRDefault="00360C98" w:rsidP="00360C98">
      <w:pPr>
        <w:rPr>
          <w:noProof/>
        </w:rPr>
      </w:pPr>
      <w:r w:rsidRPr="00360C98">
        <w:rPr>
          <w:noProof/>
        </w:rPr>
        <w:t>The conjunctive rule requires that a product must meet a minimum level on multiple attributes. Essentially, this means that a consumer sets a cutoff point for each attribute and eliminates any options that do not meet all of these minimum requirements</w:t>
      </w:r>
      <w:r w:rsidR="006879C9">
        <w:rPr>
          <w:noProof/>
        </w:rPr>
        <w:t xml:space="preserve"> for all criteria</w:t>
      </w:r>
      <w:r w:rsidRPr="00360C98">
        <w:rPr>
          <w:noProof/>
        </w:rPr>
        <w:t>. This rule is particularly useful when consumers prioritize several essential features and cannot compromise on them.</w:t>
      </w:r>
    </w:p>
    <w:p w14:paraId="30A9FE9D" w14:textId="5F1F6ED8" w:rsidR="006879C9"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Example</w:t>
      </w:r>
      <w:r w:rsidR="5AC53902" w:rsidRPr="0598EC14">
        <w:rPr>
          <w:rFonts w:ascii="Bahnschrift" w:eastAsia="Bahnschrift" w:hAnsi="Bahnschrift" w:cs="Bahnschrift"/>
          <w:i/>
          <w:iCs/>
          <w:noProof/>
        </w:rPr>
        <w:t xml:space="preserve">- </w:t>
      </w:r>
      <w:r w:rsidR="006879C9" w:rsidRPr="0598EC14">
        <w:rPr>
          <w:rFonts w:ascii="Bahnschrift" w:eastAsia="Bahnschrift" w:hAnsi="Bahnschrift" w:cs="Bahnschrift"/>
          <w:i/>
          <w:iCs/>
          <w:noProof/>
        </w:rPr>
        <w:t>Conjunctive Rule</w:t>
      </w:r>
    </w:p>
    <w:p w14:paraId="7644907B" w14:textId="14919912" w:rsidR="00360C98" w:rsidRPr="00360C98" w:rsidRDefault="00360C98" w:rsidP="006879C9">
      <w:pPr>
        <w:pStyle w:val="ExampleText"/>
        <w:rPr>
          <w:noProof/>
        </w:rPr>
      </w:pPr>
      <w:r w:rsidRPr="00360C98">
        <w:rPr>
          <w:noProof/>
        </w:rPr>
        <w:br/>
        <w:t>Imagine a consumer looking for a new smartphone. Before starting their search, they might establish a set of essential criteria: the phone must have at least a 12-megapixel camera, a battery that lasts a minimum of 24 hours on a single charge, and at least 128 GB of storage. This consumer will assess various smartphones against these set criteria:</w:t>
      </w:r>
    </w:p>
    <w:p w14:paraId="3F67B4EC" w14:textId="77777777" w:rsidR="00360C98" w:rsidRPr="00360C98" w:rsidRDefault="00360C98" w:rsidP="006879C9">
      <w:pPr>
        <w:pStyle w:val="ExampleText"/>
        <w:rPr>
          <w:noProof/>
        </w:rPr>
      </w:pPr>
      <w:r w:rsidRPr="00360C98">
        <w:rPr>
          <w:b/>
          <w:bCs/>
          <w:noProof/>
        </w:rPr>
        <w:t>Camera:</w:t>
      </w:r>
      <w:r w:rsidRPr="00360C98">
        <w:rPr>
          <w:noProof/>
        </w:rPr>
        <w:t xml:space="preserve"> Must be at least 12 MP.</w:t>
      </w:r>
    </w:p>
    <w:p w14:paraId="08948D7E" w14:textId="77777777" w:rsidR="00360C98" w:rsidRPr="00360C98" w:rsidRDefault="00360C98" w:rsidP="006879C9">
      <w:pPr>
        <w:pStyle w:val="ExampleText"/>
        <w:rPr>
          <w:noProof/>
        </w:rPr>
      </w:pPr>
      <w:r w:rsidRPr="00360C98">
        <w:rPr>
          <w:b/>
          <w:bCs/>
          <w:noProof/>
        </w:rPr>
        <w:t>Battery Life:</w:t>
      </w:r>
      <w:r w:rsidRPr="00360C98">
        <w:rPr>
          <w:noProof/>
        </w:rPr>
        <w:t xml:space="preserve"> Must last at least 24 hours.</w:t>
      </w:r>
    </w:p>
    <w:p w14:paraId="4604C063" w14:textId="77777777" w:rsidR="00360C98" w:rsidRPr="00360C98" w:rsidRDefault="00360C98" w:rsidP="006879C9">
      <w:pPr>
        <w:pStyle w:val="ExampleText"/>
        <w:rPr>
          <w:noProof/>
        </w:rPr>
      </w:pPr>
      <w:r w:rsidRPr="00360C98">
        <w:rPr>
          <w:b/>
          <w:bCs/>
          <w:noProof/>
        </w:rPr>
        <w:t>Storage:</w:t>
      </w:r>
      <w:r w:rsidRPr="00360C98">
        <w:rPr>
          <w:noProof/>
        </w:rPr>
        <w:t xml:space="preserve"> Must be 128 GB or more.</w:t>
      </w:r>
    </w:p>
    <w:p w14:paraId="3F5576D9" w14:textId="77777777" w:rsidR="00360C98" w:rsidRDefault="00360C98" w:rsidP="006879C9">
      <w:pPr>
        <w:pStyle w:val="ExampleText"/>
        <w:rPr>
          <w:noProof/>
        </w:rPr>
      </w:pPr>
      <w:r w:rsidRPr="00360C98">
        <w:rPr>
          <w:noProof/>
        </w:rPr>
        <w:lastRenderedPageBreak/>
        <w:t>Any smartphone that falls short in any one of these categories would be eliminated from consideration. For instance, if a smartphone offers a good battery life of 30 hours but has only 10 MP in camera quality, it would not be a viable option. This decision-making method ensures that the consumer ends up with a product that meets their essential needs without having to compromise on critical features.</w:t>
      </w:r>
    </w:p>
    <w:p w14:paraId="4CBD375A" w14:textId="3FA25556" w:rsidR="00360C98" w:rsidRPr="00360C98" w:rsidRDefault="00360C98" w:rsidP="0598EC14">
      <w:pPr>
        <w:pStyle w:val="Heading4"/>
        <w:rPr>
          <w:rFonts w:ascii="Bahnschrift" w:eastAsia="Bahnschrift" w:hAnsi="Bahnschrift" w:cs="Bahnschrift"/>
          <w:noProof/>
        </w:rPr>
      </w:pPr>
      <w:bookmarkStart w:id="12" w:name="_Toc190718542"/>
      <w:r w:rsidRPr="0598EC14">
        <w:rPr>
          <w:rFonts w:ascii="Bahnschrift" w:eastAsia="Bahnschrift" w:hAnsi="Bahnschrift" w:cs="Bahnschrift"/>
          <w:noProof/>
        </w:rPr>
        <w:t>Disjunctive Rule</w:t>
      </w:r>
      <w:bookmarkEnd w:id="12"/>
      <w:r w:rsidR="00280703" w:rsidRPr="0598EC14">
        <w:rPr>
          <w:rStyle w:val="FootnoteReference"/>
          <w:rFonts w:ascii="Bahnschrift" w:eastAsia="Bahnschrift" w:hAnsi="Bahnschrift" w:cs="Bahnschrift"/>
          <w:noProof/>
        </w:rPr>
        <w:footnoteReference w:id="11"/>
      </w:r>
    </w:p>
    <w:p w14:paraId="12014D57" w14:textId="4E75CEEA" w:rsidR="00360C98" w:rsidRPr="00360C98" w:rsidRDefault="00360C98" w:rsidP="00360C98">
      <w:pPr>
        <w:rPr>
          <w:noProof/>
        </w:rPr>
      </w:pPr>
      <w:r w:rsidRPr="00360C98">
        <w:rPr>
          <w:noProof/>
        </w:rPr>
        <w:t>The disjunctive rule requir</w:t>
      </w:r>
      <w:r w:rsidR="005B373C">
        <w:rPr>
          <w:noProof/>
        </w:rPr>
        <w:t>es</w:t>
      </w:r>
      <w:r w:rsidRPr="00360C98">
        <w:rPr>
          <w:noProof/>
        </w:rPr>
        <w:t xml:space="preserve"> that a product meets </w:t>
      </w:r>
      <w:r>
        <w:rPr>
          <w:noProof/>
        </w:rPr>
        <w:t>the important</w:t>
      </w:r>
      <w:r w:rsidRPr="00360C98">
        <w:rPr>
          <w:noProof/>
        </w:rPr>
        <w:t xml:space="preserve"> desirable attributes</w:t>
      </w:r>
      <w:r w:rsidR="005B373C">
        <w:rPr>
          <w:noProof/>
        </w:rPr>
        <w:t xml:space="preserve"> (at a relatively high level)</w:t>
      </w:r>
      <w:r w:rsidRPr="00360C98">
        <w:rPr>
          <w:noProof/>
        </w:rPr>
        <w:t>, rather than all of them. This approach is beneficial when consumers want to ensure they get at least one key feature while still considering multiple alternatives.</w:t>
      </w:r>
    </w:p>
    <w:p w14:paraId="6A991D3A" w14:textId="77777777" w:rsidR="005B373C"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Example</w:t>
      </w:r>
      <w:r w:rsidR="005B373C" w:rsidRPr="0598EC14">
        <w:rPr>
          <w:rFonts w:ascii="Bahnschrift" w:eastAsia="Bahnschrift" w:hAnsi="Bahnschrift" w:cs="Bahnschrift"/>
          <w:i/>
          <w:iCs/>
          <w:noProof/>
        </w:rPr>
        <w:t xml:space="preserve"> – Disjunctive Rule</w:t>
      </w:r>
    </w:p>
    <w:p w14:paraId="5700CDAF" w14:textId="2BCA845F" w:rsidR="00360C98" w:rsidRPr="00360C98" w:rsidRDefault="00360C98" w:rsidP="005B373C">
      <w:pPr>
        <w:pStyle w:val="ExampleText"/>
        <w:rPr>
          <w:noProof/>
        </w:rPr>
      </w:pPr>
      <w:r w:rsidRPr="00360C98">
        <w:rPr>
          <w:noProof/>
        </w:rPr>
        <w:t xml:space="preserve">Consider a consumer shopping for a new car. They might decide that the vehicle must have excellent fuel efficiency (at least 30 miles per gallon) </w:t>
      </w:r>
      <w:r>
        <w:rPr>
          <w:noProof/>
        </w:rPr>
        <w:t>and</w:t>
      </w:r>
      <w:r w:rsidRPr="00360C98">
        <w:rPr>
          <w:noProof/>
        </w:rPr>
        <w:t xml:space="preserve"> a five-star safety rating. In this case, the consumer assesses various cars </w:t>
      </w:r>
      <w:r w:rsidR="005B373C">
        <w:rPr>
          <w:noProof/>
        </w:rPr>
        <w:t xml:space="preserve">mainly on </w:t>
      </w:r>
      <w:r w:rsidRPr="00360C98">
        <w:rPr>
          <w:noProof/>
        </w:rPr>
        <w:t>the following criteria:</w:t>
      </w:r>
    </w:p>
    <w:p w14:paraId="54DF8C90" w14:textId="77777777" w:rsidR="00360C98" w:rsidRPr="00360C98" w:rsidRDefault="00360C98" w:rsidP="005B373C">
      <w:pPr>
        <w:pStyle w:val="ExampleText"/>
        <w:rPr>
          <w:noProof/>
        </w:rPr>
      </w:pPr>
      <w:r w:rsidRPr="00360C98">
        <w:rPr>
          <w:b/>
          <w:bCs/>
          <w:noProof/>
        </w:rPr>
        <w:t>Fuel Efficiency:</w:t>
      </w:r>
      <w:r w:rsidRPr="00360C98">
        <w:rPr>
          <w:noProof/>
        </w:rPr>
        <w:t xml:space="preserve"> Must be at least 30 MPG.</w:t>
      </w:r>
    </w:p>
    <w:p w14:paraId="1F204FEC" w14:textId="10D1DA54" w:rsidR="00360C98" w:rsidRDefault="00360C98" w:rsidP="005B373C">
      <w:pPr>
        <w:pStyle w:val="ExampleText"/>
        <w:rPr>
          <w:noProof/>
        </w:rPr>
      </w:pPr>
      <w:r w:rsidRPr="00360C98">
        <w:rPr>
          <w:b/>
          <w:bCs/>
          <w:noProof/>
        </w:rPr>
        <w:t>Safety Rating:</w:t>
      </w:r>
      <w:r w:rsidRPr="00360C98">
        <w:rPr>
          <w:noProof/>
        </w:rPr>
        <w:t xml:space="preserve"> Must be </w:t>
      </w:r>
      <w:r w:rsidR="00707A69">
        <w:rPr>
          <w:noProof/>
        </w:rPr>
        <w:t>four</w:t>
      </w:r>
      <w:r w:rsidRPr="00360C98">
        <w:rPr>
          <w:noProof/>
        </w:rPr>
        <w:t xml:space="preserve"> stars.</w:t>
      </w:r>
    </w:p>
    <w:p w14:paraId="7F0AF8A1" w14:textId="64B65C51" w:rsidR="00707A69" w:rsidRDefault="00707A69" w:rsidP="005B373C">
      <w:pPr>
        <w:pStyle w:val="ExampleText"/>
        <w:rPr>
          <w:noProof/>
        </w:rPr>
      </w:pPr>
      <w:r>
        <w:rPr>
          <w:b/>
          <w:bCs/>
          <w:noProof/>
        </w:rPr>
        <w:t>Gas/electric:</w:t>
      </w:r>
      <w:r>
        <w:rPr>
          <w:noProof/>
        </w:rPr>
        <w:t xml:space="preserve"> Not critical</w:t>
      </w:r>
    </w:p>
    <w:p w14:paraId="53402BEE" w14:textId="6495FBB7" w:rsidR="00707A69" w:rsidRPr="00360C98" w:rsidRDefault="00707A69" w:rsidP="005B373C">
      <w:pPr>
        <w:pStyle w:val="ExampleText"/>
        <w:rPr>
          <w:noProof/>
        </w:rPr>
      </w:pPr>
      <w:r>
        <w:rPr>
          <w:b/>
          <w:bCs/>
          <w:noProof/>
        </w:rPr>
        <w:t>Trunk space:</w:t>
      </w:r>
      <w:r>
        <w:rPr>
          <w:noProof/>
        </w:rPr>
        <w:t xml:space="preserve"> Not critical</w:t>
      </w:r>
    </w:p>
    <w:p w14:paraId="35A6E1E2" w14:textId="176BBD85" w:rsidR="00360C98" w:rsidRPr="00360C98" w:rsidRDefault="00360C98" w:rsidP="005B373C">
      <w:pPr>
        <w:pStyle w:val="ExampleText"/>
        <w:rPr>
          <w:noProof/>
        </w:rPr>
      </w:pPr>
      <w:r w:rsidRPr="00360C98">
        <w:rPr>
          <w:noProof/>
        </w:rPr>
        <w:t xml:space="preserve">If a car meets </w:t>
      </w:r>
      <w:r>
        <w:rPr>
          <w:noProof/>
        </w:rPr>
        <w:t>both</w:t>
      </w:r>
      <w:r w:rsidRPr="00360C98">
        <w:rPr>
          <w:noProof/>
        </w:rPr>
        <w:t xml:space="preserve"> of these criteria, it remains in contention for purchase</w:t>
      </w:r>
      <w:r w:rsidR="005B373C">
        <w:rPr>
          <w:noProof/>
        </w:rPr>
        <w:t xml:space="preserve"> and the more it surpasses these requirements the better</w:t>
      </w:r>
      <w:r w:rsidRPr="00360C98">
        <w:rPr>
          <w:noProof/>
        </w:rPr>
        <w:t xml:space="preserve">. </w:t>
      </w:r>
      <w:r w:rsidR="00707A69">
        <w:rPr>
          <w:noProof/>
        </w:rPr>
        <w:t xml:space="preserve">No cars that do not meet the two critical criteria will be considered regardless how well they perform on the other non critical criteria. </w:t>
      </w:r>
      <w:r w:rsidRPr="00360C98">
        <w:rPr>
          <w:noProof/>
        </w:rPr>
        <w:t>The disjunctive rule allows consumers to explore a wider range of choices while ensuring that at least one key desire is satisfied.</w:t>
      </w:r>
    </w:p>
    <w:p w14:paraId="5E346A13" w14:textId="5FBB94C8" w:rsidR="00360C98" w:rsidRPr="00360C98" w:rsidRDefault="00360C98" w:rsidP="0598EC14">
      <w:pPr>
        <w:pStyle w:val="Heading4"/>
        <w:rPr>
          <w:rFonts w:ascii="Bahnschrift" w:eastAsia="Bahnschrift" w:hAnsi="Bahnschrift" w:cs="Bahnschrift"/>
          <w:noProof/>
        </w:rPr>
      </w:pPr>
      <w:bookmarkStart w:id="13" w:name="_Toc190718543"/>
      <w:r w:rsidRPr="0598EC14">
        <w:rPr>
          <w:rFonts w:ascii="Bahnschrift" w:eastAsia="Bahnschrift" w:hAnsi="Bahnschrift" w:cs="Bahnschrift"/>
          <w:noProof/>
        </w:rPr>
        <w:t>Elimination by Aspects (EBA)</w:t>
      </w:r>
      <w:bookmarkEnd w:id="13"/>
      <w:r w:rsidR="00FC4DA1" w:rsidRPr="0598EC14">
        <w:rPr>
          <w:rStyle w:val="FootnoteReference"/>
          <w:rFonts w:ascii="Bahnschrift" w:eastAsia="Bahnschrift" w:hAnsi="Bahnschrift" w:cs="Bahnschrift"/>
          <w:noProof/>
        </w:rPr>
        <w:footnoteReference w:id="12"/>
      </w:r>
    </w:p>
    <w:p w14:paraId="1BD645FA" w14:textId="77777777" w:rsidR="00360C98" w:rsidRPr="00360C98" w:rsidRDefault="00360C98" w:rsidP="00360C98">
      <w:pPr>
        <w:rPr>
          <w:noProof/>
        </w:rPr>
      </w:pPr>
      <w:r w:rsidRPr="00360C98">
        <w:rPr>
          <w:noProof/>
        </w:rPr>
        <w:t xml:space="preserve">The elimination by aspects decision rule involves ranking attributes by importance and systematically eliminating options that do not meet a minimum requirement for one </w:t>
      </w:r>
      <w:r w:rsidRPr="00360C98">
        <w:rPr>
          <w:noProof/>
        </w:rPr>
        <w:lastRenderedPageBreak/>
        <w:t>attribute before moving to the next. This method is useful for narrowing down a wide array of choices progressively.</w:t>
      </w:r>
    </w:p>
    <w:p w14:paraId="2E9215C6" w14:textId="77777777" w:rsidR="00707A69"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Example</w:t>
      </w:r>
      <w:r w:rsidR="00707A69" w:rsidRPr="0598EC14">
        <w:rPr>
          <w:rFonts w:ascii="Bahnschrift" w:eastAsia="Bahnschrift" w:hAnsi="Bahnschrift" w:cs="Bahnschrift"/>
          <w:i/>
          <w:iCs/>
          <w:noProof/>
        </w:rPr>
        <w:t xml:space="preserve"> – Elimination by Aspects</w:t>
      </w:r>
    </w:p>
    <w:p w14:paraId="064750F4" w14:textId="379D74AE" w:rsidR="00360C98" w:rsidRPr="00360C98" w:rsidRDefault="00360C98" w:rsidP="00707A69">
      <w:pPr>
        <w:pStyle w:val="ExampleText"/>
        <w:rPr>
          <w:noProof/>
        </w:rPr>
      </w:pPr>
      <w:r w:rsidRPr="00360C98">
        <w:rPr>
          <w:noProof/>
        </w:rPr>
        <w:br/>
        <w:t>When selecting a laptop, a consumer may prioritize certain attributes in the following order:</w:t>
      </w:r>
    </w:p>
    <w:p w14:paraId="78F95EE7" w14:textId="0B43E0FA" w:rsidR="00360C98" w:rsidRPr="00360C98" w:rsidRDefault="00F246C1" w:rsidP="00707A69">
      <w:pPr>
        <w:pStyle w:val="ExampleText"/>
        <w:rPr>
          <w:noProof/>
        </w:rPr>
      </w:pPr>
      <w:r>
        <w:rPr>
          <w:b/>
          <w:bCs/>
          <w:noProof/>
        </w:rPr>
        <w:t xml:space="preserve">Rank 1 - </w:t>
      </w:r>
      <w:r w:rsidR="00360C98" w:rsidRPr="00360C98">
        <w:rPr>
          <w:b/>
          <w:bCs/>
          <w:noProof/>
        </w:rPr>
        <w:t>RAM:</w:t>
      </w:r>
      <w:r w:rsidR="00360C98" w:rsidRPr="00360C98">
        <w:rPr>
          <w:noProof/>
        </w:rPr>
        <w:t xml:space="preserve"> Must be at least 16 GB.</w:t>
      </w:r>
    </w:p>
    <w:p w14:paraId="11BAC1F3" w14:textId="3216D33E" w:rsidR="00360C98" w:rsidRPr="00360C98" w:rsidRDefault="00F246C1" w:rsidP="00707A69">
      <w:pPr>
        <w:pStyle w:val="ExampleText"/>
        <w:rPr>
          <w:noProof/>
        </w:rPr>
      </w:pPr>
      <w:r>
        <w:rPr>
          <w:b/>
          <w:bCs/>
          <w:noProof/>
        </w:rPr>
        <w:t xml:space="preserve">Rank 2 - </w:t>
      </w:r>
      <w:r w:rsidR="00360C98" w:rsidRPr="00360C98">
        <w:rPr>
          <w:b/>
          <w:bCs/>
          <w:noProof/>
        </w:rPr>
        <w:t>Price:</w:t>
      </w:r>
      <w:r w:rsidR="00360C98" w:rsidRPr="00360C98">
        <w:rPr>
          <w:noProof/>
        </w:rPr>
        <w:t xml:space="preserve"> Must be under $1,000.</w:t>
      </w:r>
    </w:p>
    <w:p w14:paraId="44AF4ED5" w14:textId="78CD357D" w:rsidR="00360C98" w:rsidRPr="00360C98" w:rsidRDefault="00F246C1" w:rsidP="00707A69">
      <w:pPr>
        <w:pStyle w:val="ExampleText"/>
        <w:rPr>
          <w:noProof/>
        </w:rPr>
      </w:pPr>
      <w:r>
        <w:rPr>
          <w:b/>
          <w:bCs/>
          <w:noProof/>
        </w:rPr>
        <w:t xml:space="preserve">Rank 3 - </w:t>
      </w:r>
      <w:r w:rsidR="00360C98" w:rsidRPr="00360C98">
        <w:rPr>
          <w:b/>
          <w:bCs/>
          <w:noProof/>
        </w:rPr>
        <w:t>Brand Reputation:</w:t>
      </w:r>
      <w:r w:rsidR="00360C98" w:rsidRPr="00360C98">
        <w:rPr>
          <w:noProof/>
        </w:rPr>
        <w:t xml:space="preserve"> Must be from a trusted brand.</w:t>
      </w:r>
    </w:p>
    <w:p w14:paraId="14702D21" w14:textId="77777777" w:rsidR="00360C98" w:rsidRPr="00360C98" w:rsidRDefault="00360C98" w:rsidP="00707A69">
      <w:pPr>
        <w:pStyle w:val="ExampleText"/>
        <w:rPr>
          <w:noProof/>
        </w:rPr>
      </w:pPr>
      <w:r w:rsidRPr="00360C98">
        <w:rPr>
          <w:noProof/>
        </w:rPr>
        <w:t>The consumer first eliminates any laptops that don’t meet the minimum 16 GB of RAM requirement. After this round of elimination, they are left with a smaller selection of laptops. Next, they will scan this shortlist and eliminate any that exceed the budget of $1,000. Finally, they might filter their final selection to include only those brands they trust based on prior experiences, reviews, or brand reputation.</w:t>
      </w:r>
    </w:p>
    <w:p w14:paraId="2E80061C" w14:textId="77777777" w:rsidR="00360C98" w:rsidRDefault="00360C98" w:rsidP="00707A69">
      <w:pPr>
        <w:pStyle w:val="ExampleText"/>
        <w:rPr>
          <w:noProof/>
        </w:rPr>
      </w:pPr>
      <w:r w:rsidRPr="00360C98">
        <w:rPr>
          <w:noProof/>
        </w:rPr>
        <w:t>Through this method, the consumer can efficiently eliminate unsatisfactory options and hone in on a final choice that aligns closely with their priorities.</w:t>
      </w:r>
    </w:p>
    <w:p w14:paraId="00771FB7" w14:textId="3F05FFAF" w:rsidR="00360C98" w:rsidRPr="00360C98" w:rsidRDefault="00360C98" w:rsidP="0598EC14">
      <w:pPr>
        <w:pStyle w:val="Heading4"/>
        <w:rPr>
          <w:rFonts w:ascii="Bahnschrift" w:eastAsia="Bahnschrift" w:hAnsi="Bahnschrift" w:cs="Bahnschrift"/>
          <w:noProof/>
        </w:rPr>
      </w:pPr>
      <w:bookmarkStart w:id="14" w:name="_Toc190718544"/>
      <w:r w:rsidRPr="0598EC14">
        <w:rPr>
          <w:rFonts w:ascii="Bahnschrift" w:eastAsia="Bahnschrift" w:hAnsi="Bahnschrift" w:cs="Bahnschrift"/>
          <w:noProof/>
        </w:rPr>
        <w:t>Lexicographic Rule</w:t>
      </w:r>
      <w:bookmarkEnd w:id="14"/>
      <w:r w:rsidR="0090414C" w:rsidRPr="0598EC14">
        <w:rPr>
          <w:rStyle w:val="FootnoteReference"/>
          <w:rFonts w:ascii="Bahnschrift" w:eastAsia="Bahnschrift" w:hAnsi="Bahnschrift" w:cs="Bahnschrift"/>
          <w:noProof/>
        </w:rPr>
        <w:footnoteReference w:id="13"/>
      </w:r>
    </w:p>
    <w:p w14:paraId="75086427" w14:textId="6EEDC6EF" w:rsidR="00360C98" w:rsidRPr="00360C98" w:rsidRDefault="00360C98" w:rsidP="00360C98">
      <w:pPr>
        <w:rPr>
          <w:noProof/>
        </w:rPr>
      </w:pPr>
      <w:r w:rsidRPr="00360C98">
        <w:rPr>
          <w:noProof/>
        </w:rPr>
        <w:t xml:space="preserve">The lexicographic rule requires consumers to prioritize </w:t>
      </w:r>
      <w:r w:rsidR="00F246C1">
        <w:rPr>
          <w:noProof/>
        </w:rPr>
        <w:t>criteria based on their importance</w:t>
      </w:r>
      <w:r w:rsidRPr="00360C98">
        <w:rPr>
          <w:noProof/>
        </w:rPr>
        <w:t>. In this approach, the consumer chooses between alternatives based on the most important attribute. If there’s a tie in that attribute, they then consider the next most important attribute, and this continues until a decision is made.</w:t>
      </w:r>
    </w:p>
    <w:p w14:paraId="52B1B76B" w14:textId="7C724368" w:rsidR="00F246C1"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Example</w:t>
      </w:r>
      <w:r w:rsidR="00F246C1" w:rsidRPr="0598EC14">
        <w:rPr>
          <w:rFonts w:ascii="Bahnschrift" w:eastAsia="Bahnschrift" w:hAnsi="Bahnschrift" w:cs="Bahnschrift"/>
          <w:i/>
          <w:iCs/>
          <w:noProof/>
        </w:rPr>
        <w:t xml:space="preserve"> – Lexicographic </w:t>
      </w:r>
      <w:r w:rsidR="6BE7DA09" w:rsidRPr="0598EC14">
        <w:rPr>
          <w:rFonts w:ascii="Bahnschrift" w:eastAsia="Bahnschrift" w:hAnsi="Bahnschrift" w:cs="Bahnschrift"/>
          <w:i/>
          <w:iCs/>
          <w:noProof/>
        </w:rPr>
        <w:t>R</w:t>
      </w:r>
      <w:r w:rsidR="00F246C1" w:rsidRPr="0598EC14">
        <w:rPr>
          <w:rFonts w:ascii="Bahnschrift" w:eastAsia="Bahnschrift" w:hAnsi="Bahnschrift" w:cs="Bahnschrift"/>
          <w:i/>
          <w:iCs/>
          <w:noProof/>
        </w:rPr>
        <w:t>ule</w:t>
      </w:r>
    </w:p>
    <w:p w14:paraId="5DF7209B" w14:textId="365E15E1" w:rsidR="00360C98" w:rsidRPr="00F246C1" w:rsidRDefault="00360C98" w:rsidP="00F246C1">
      <w:pPr>
        <w:pStyle w:val="ExampleText"/>
        <w:rPr>
          <w:b/>
          <w:bCs/>
          <w:noProof/>
        </w:rPr>
      </w:pPr>
      <w:r w:rsidRPr="00360C98">
        <w:rPr>
          <w:noProof/>
        </w:rPr>
        <w:t>Suppose a consumer is choosing a new jacket and has established the following hierarchy of preferences:</w:t>
      </w:r>
    </w:p>
    <w:p w14:paraId="6CAACA06" w14:textId="77777777" w:rsidR="00360C98" w:rsidRPr="00360C98" w:rsidRDefault="00360C98" w:rsidP="00F246C1">
      <w:pPr>
        <w:pStyle w:val="ExampleText"/>
        <w:rPr>
          <w:noProof/>
        </w:rPr>
      </w:pPr>
      <w:r w:rsidRPr="00360C98">
        <w:rPr>
          <w:b/>
          <w:bCs/>
          <w:noProof/>
        </w:rPr>
        <w:t>Price:</w:t>
      </w:r>
      <w:r w:rsidRPr="00360C98">
        <w:rPr>
          <w:noProof/>
        </w:rPr>
        <w:t xml:space="preserve"> Prefer the least expensive option.</w:t>
      </w:r>
    </w:p>
    <w:p w14:paraId="6F1541B6" w14:textId="77777777" w:rsidR="00360C98" w:rsidRPr="00360C98" w:rsidRDefault="00360C98" w:rsidP="00F246C1">
      <w:pPr>
        <w:pStyle w:val="ExampleText"/>
        <w:rPr>
          <w:noProof/>
        </w:rPr>
      </w:pPr>
      <w:r w:rsidRPr="00360C98">
        <w:rPr>
          <w:b/>
          <w:bCs/>
          <w:noProof/>
        </w:rPr>
        <w:lastRenderedPageBreak/>
        <w:t>Style:</w:t>
      </w:r>
      <w:r w:rsidRPr="00360C98">
        <w:rPr>
          <w:noProof/>
        </w:rPr>
        <w:t xml:space="preserve"> If multiple jackets are priced the same, they will then prefer the style they find most appealing.</w:t>
      </w:r>
    </w:p>
    <w:p w14:paraId="1D86D4F0" w14:textId="77777777" w:rsidR="00360C98" w:rsidRPr="00360C98" w:rsidRDefault="00360C98" w:rsidP="00F246C1">
      <w:pPr>
        <w:pStyle w:val="ExampleText"/>
        <w:rPr>
          <w:noProof/>
        </w:rPr>
      </w:pPr>
      <w:r w:rsidRPr="00360C98">
        <w:rPr>
          <w:b/>
          <w:bCs/>
          <w:noProof/>
        </w:rPr>
        <w:t>Material Quality:</w:t>
      </w:r>
      <w:r w:rsidRPr="00360C98">
        <w:rPr>
          <w:noProof/>
        </w:rPr>
        <w:t xml:space="preserve"> If still undecided, they will finally consider the material quality and durability.</w:t>
      </w:r>
    </w:p>
    <w:p w14:paraId="58A3AB5D" w14:textId="77777777" w:rsidR="00360C98" w:rsidRPr="00360C98" w:rsidRDefault="00360C98" w:rsidP="00F246C1">
      <w:pPr>
        <w:pStyle w:val="ExampleText"/>
        <w:rPr>
          <w:noProof/>
        </w:rPr>
      </w:pPr>
      <w:r w:rsidRPr="00360C98">
        <w:rPr>
          <w:noProof/>
        </w:rPr>
        <w:t>The consumer begins their search by comparing jackets based on price. If they find two jackets that are the same price, the decision process proceeds to style. If both jackets are similarly styled, they will evaluate the material quality. This decision rule emphasizes the importance of structure in the consumer's thought process and can lead to a more satisfactory selection based on prioritized criteria.</w:t>
      </w:r>
    </w:p>
    <w:p w14:paraId="19F2071F" w14:textId="2B9B92B7" w:rsidR="00360C98" w:rsidRPr="00360C98" w:rsidRDefault="00360C98" w:rsidP="0598EC14">
      <w:pPr>
        <w:pStyle w:val="Heading4"/>
        <w:rPr>
          <w:rFonts w:ascii="Bahnschrift" w:eastAsia="Bahnschrift" w:hAnsi="Bahnschrift" w:cs="Bahnschrift"/>
          <w:noProof/>
        </w:rPr>
      </w:pPr>
      <w:bookmarkStart w:id="15" w:name="_Toc190718545"/>
      <w:r w:rsidRPr="0598EC14">
        <w:rPr>
          <w:rFonts w:ascii="Bahnschrift" w:eastAsia="Bahnschrift" w:hAnsi="Bahnschrift" w:cs="Bahnschrift"/>
          <w:noProof/>
        </w:rPr>
        <w:t>Compensatory Rule</w:t>
      </w:r>
      <w:bookmarkEnd w:id="15"/>
      <w:r w:rsidR="0090414C" w:rsidRPr="0598EC14">
        <w:rPr>
          <w:rStyle w:val="FootnoteReference"/>
          <w:rFonts w:ascii="Bahnschrift" w:eastAsia="Bahnschrift" w:hAnsi="Bahnschrift" w:cs="Bahnschrift"/>
          <w:noProof/>
        </w:rPr>
        <w:footnoteReference w:id="14"/>
      </w:r>
    </w:p>
    <w:p w14:paraId="7507FF29" w14:textId="25ACD2E9" w:rsidR="00360C98" w:rsidRPr="00360C98" w:rsidRDefault="00360C98" w:rsidP="00360C98">
      <w:pPr>
        <w:rPr>
          <w:noProof/>
        </w:rPr>
      </w:pPr>
      <w:r w:rsidRPr="00360C98">
        <w:rPr>
          <w:noProof/>
        </w:rPr>
        <w:t>Unlike the other rules</w:t>
      </w:r>
      <w:r w:rsidR="00F246C1">
        <w:rPr>
          <w:noProof/>
        </w:rPr>
        <w:t xml:space="preserve"> discussed above – all of which are noncompensatory rules</w:t>
      </w:r>
      <w:r w:rsidRPr="00360C98">
        <w:rPr>
          <w:noProof/>
        </w:rPr>
        <w:t>, the compensatory rule allows consumers to weigh the pros and cons of different attributes against one another. Under this rule, a strong performance in one attribute can compensate for a weaker performance in another</w:t>
      </w:r>
      <w:r w:rsidR="00F246C1">
        <w:rPr>
          <w:noProof/>
        </w:rPr>
        <w:t>.</w:t>
      </w:r>
    </w:p>
    <w:p w14:paraId="571C6BDC" w14:textId="5A7B693F" w:rsidR="00F246C1" w:rsidRDefault="00360C98"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Example</w:t>
      </w:r>
      <w:r w:rsidR="00F246C1" w:rsidRPr="0598EC14">
        <w:rPr>
          <w:rFonts w:ascii="Bahnschrift" w:eastAsia="Bahnschrift" w:hAnsi="Bahnschrift" w:cs="Bahnschrift"/>
          <w:i/>
          <w:iCs/>
          <w:noProof/>
        </w:rPr>
        <w:t xml:space="preserve"> – Compensatory </w:t>
      </w:r>
      <w:r w:rsidR="5B13F680" w:rsidRPr="0598EC14">
        <w:rPr>
          <w:rFonts w:ascii="Bahnschrift" w:eastAsia="Bahnschrift" w:hAnsi="Bahnschrift" w:cs="Bahnschrift"/>
          <w:i/>
          <w:iCs/>
          <w:noProof/>
        </w:rPr>
        <w:t>R</w:t>
      </w:r>
      <w:r w:rsidR="00F246C1" w:rsidRPr="0598EC14">
        <w:rPr>
          <w:rFonts w:ascii="Bahnschrift" w:eastAsia="Bahnschrift" w:hAnsi="Bahnschrift" w:cs="Bahnschrift"/>
          <w:i/>
          <w:iCs/>
          <w:noProof/>
        </w:rPr>
        <w:t>ule</w:t>
      </w:r>
    </w:p>
    <w:p w14:paraId="4ED4AC00" w14:textId="7862CDFB" w:rsidR="00360C98" w:rsidRPr="00360C98" w:rsidRDefault="00360C98" w:rsidP="00F246C1">
      <w:pPr>
        <w:pStyle w:val="ExampleText"/>
        <w:rPr>
          <w:noProof/>
        </w:rPr>
      </w:pPr>
      <w:r w:rsidRPr="00360C98">
        <w:rPr>
          <w:noProof/>
        </w:rPr>
        <w:t>If a consumer is considering purchasing a digital camera, they might evaluate the alternatives by assigning weights or importance levels to various attributes such as image quality, price, and battery life. They may create a scoring system based on their preferences:</w:t>
      </w:r>
    </w:p>
    <w:p w14:paraId="4FD74940" w14:textId="77777777" w:rsidR="00360C98" w:rsidRPr="00360C98" w:rsidRDefault="00360C98" w:rsidP="00F246C1">
      <w:pPr>
        <w:pStyle w:val="ExampleText"/>
        <w:rPr>
          <w:noProof/>
        </w:rPr>
      </w:pPr>
      <w:r w:rsidRPr="00360C98">
        <w:rPr>
          <w:b/>
          <w:bCs/>
          <w:noProof/>
        </w:rPr>
        <w:t>Image Quality:</w:t>
      </w:r>
      <w:r w:rsidRPr="00360C98">
        <w:rPr>
          <w:noProof/>
        </w:rPr>
        <w:t xml:space="preserve"> 40% importance</w:t>
      </w:r>
    </w:p>
    <w:p w14:paraId="11220082" w14:textId="77777777" w:rsidR="00360C98" w:rsidRPr="00360C98" w:rsidRDefault="00360C98" w:rsidP="00F246C1">
      <w:pPr>
        <w:pStyle w:val="ExampleText"/>
        <w:rPr>
          <w:noProof/>
        </w:rPr>
      </w:pPr>
      <w:r w:rsidRPr="00360C98">
        <w:rPr>
          <w:b/>
          <w:bCs/>
          <w:noProof/>
        </w:rPr>
        <w:t>Price:</w:t>
      </w:r>
      <w:r w:rsidRPr="00360C98">
        <w:rPr>
          <w:noProof/>
        </w:rPr>
        <w:t xml:space="preserve"> 30% importance</w:t>
      </w:r>
    </w:p>
    <w:p w14:paraId="607A300D" w14:textId="77777777" w:rsidR="00360C98" w:rsidRPr="00360C98" w:rsidRDefault="00360C98" w:rsidP="00F246C1">
      <w:pPr>
        <w:pStyle w:val="ExampleText"/>
        <w:rPr>
          <w:noProof/>
        </w:rPr>
      </w:pPr>
      <w:r w:rsidRPr="00360C98">
        <w:rPr>
          <w:b/>
          <w:bCs/>
          <w:noProof/>
        </w:rPr>
        <w:t>Battery Life:</w:t>
      </w:r>
      <w:r w:rsidRPr="00360C98">
        <w:rPr>
          <w:noProof/>
        </w:rPr>
        <w:t xml:space="preserve"> 30% importance</w:t>
      </w:r>
    </w:p>
    <w:p w14:paraId="4A923EBC" w14:textId="77777777" w:rsidR="00360C98" w:rsidRPr="00360C98" w:rsidRDefault="00360C98" w:rsidP="00F246C1">
      <w:pPr>
        <w:pStyle w:val="ExampleText"/>
        <w:rPr>
          <w:noProof/>
        </w:rPr>
      </w:pPr>
      <w:r w:rsidRPr="00360C98">
        <w:rPr>
          <w:noProof/>
        </w:rPr>
        <w:t xml:space="preserve">A camera might score high in image quality but be more expensive than another option. If the first option's high image quality compensates for its price in the consumer's assessment, they may choose that camera over a less expensive model with poorer image quality. This rule accommodates a balanced </w:t>
      </w:r>
      <w:r w:rsidRPr="00360C98">
        <w:rPr>
          <w:noProof/>
        </w:rPr>
        <w:lastRenderedPageBreak/>
        <w:t>evaluation, allowing consumers to consider trade-offs among different attributes before making a final decision.</w:t>
      </w:r>
    </w:p>
    <w:p w14:paraId="48C8DF1A" w14:textId="542D201B" w:rsidR="00C818C3" w:rsidRDefault="00C818C3"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Attribute-</w:t>
      </w:r>
      <w:r w:rsidR="561206B5" w:rsidRPr="0598EC14">
        <w:rPr>
          <w:rFonts w:ascii="Bahnschrift" w:eastAsia="Bahnschrift" w:hAnsi="Bahnschrift" w:cs="Bahnschrift"/>
          <w:i/>
          <w:iCs/>
          <w:noProof/>
        </w:rPr>
        <w:t>B</w:t>
      </w:r>
      <w:r w:rsidRPr="0598EC14">
        <w:rPr>
          <w:rFonts w:ascii="Bahnschrift" w:eastAsia="Bahnschrift" w:hAnsi="Bahnschrift" w:cs="Bahnschrift"/>
          <w:i/>
          <w:iCs/>
          <w:noProof/>
        </w:rPr>
        <w:t xml:space="preserve">ased </w:t>
      </w:r>
      <w:r w:rsidR="1BE3E7A5" w:rsidRPr="0598EC14">
        <w:rPr>
          <w:rFonts w:ascii="Bahnschrift" w:eastAsia="Bahnschrift" w:hAnsi="Bahnschrift" w:cs="Bahnschrift"/>
          <w:i/>
          <w:iCs/>
          <w:noProof/>
        </w:rPr>
        <w:t>D</w:t>
      </w:r>
      <w:r w:rsidRPr="0598EC14">
        <w:rPr>
          <w:rFonts w:ascii="Bahnschrift" w:eastAsia="Bahnschrift" w:hAnsi="Bahnschrift" w:cs="Bahnschrift"/>
          <w:i/>
          <w:iCs/>
          <w:noProof/>
        </w:rPr>
        <w:t xml:space="preserve">ecision </w:t>
      </w:r>
      <w:r w:rsidR="49674689" w:rsidRPr="0598EC14">
        <w:rPr>
          <w:rFonts w:ascii="Bahnschrift" w:eastAsia="Bahnschrift" w:hAnsi="Bahnschrift" w:cs="Bahnschrift"/>
          <w:i/>
          <w:iCs/>
          <w:noProof/>
        </w:rPr>
        <w:t>R</w:t>
      </w:r>
      <w:r w:rsidRPr="0598EC14">
        <w:rPr>
          <w:rFonts w:ascii="Bahnschrift" w:eastAsia="Bahnschrift" w:hAnsi="Bahnschrift" w:cs="Bahnschrift"/>
          <w:i/>
          <w:iCs/>
          <w:noProof/>
        </w:rPr>
        <w:t>ules</w:t>
      </w:r>
    </w:p>
    <w:p w14:paraId="1E5A0B8A" w14:textId="48E462E7" w:rsidR="00C818C3" w:rsidRPr="00C818C3" w:rsidRDefault="00C818C3" w:rsidP="00C818C3">
      <w:r>
        <w:rPr>
          <w:noProof/>
        </w:rPr>
        <w:drawing>
          <wp:inline distT="0" distB="0" distL="0" distR="0" wp14:anchorId="7CB309E3" wp14:editId="4C221BA7">
            <wp:extent cx="5486400" cy="3275937"/>
            <wp:effectExtent l="0" t="0" r="0" b="20320"/>
            <wp:docPr id="2146272938" name="Diagram 1" descr="Conjunctive Rule&#10; Eliminates options not meeting all minimum criteria.&#10;Disjunctive Rule&#10; Selects products meeting one or more critical criteria while ignoring non-critical criteria.&#10;Elimination by Aspects&#10; Filters options step-by-step based on ranked importance.&#10;Lexicographic Rule&#10; Prioritizes attributes in order of importance.&#10;Compensatory Rule&#10; Weighs trade-offs, allowing strong attributes to compensate for weaker one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6C668C4" w14:textId="20FDEF0F" w:rsidR="00133D58" w:rsidRDefault="00360C98" w:rsidP="00360C98">
      <w:pPr>
        <w:rPr>
          <w:noProof/>
        </w:rPr>
      </w:pPr>
      <w:r w:rsidRPr="00360C98">
        <w:rPr>
          <w:noProof/>
        </w:rPr>
        <w:t>Each of these decision rules</w:t>
      </w:r>
      <w:r w:rsidR="00F246C1">
        <w:rPr>
          <w:noProof/>
        </w:rPr>
        <w:t xml:space="preserve"> (</w:t>
      </w:r>
      <w:r w:rsidRPr="00360C98">
        <w:rPr>
          <w:noProof/>
        </w:rPr>
        <w:t>conjunctive, disjunctive, elimination by aspects, lexicographic, and compensatory</w:t>
      </w:r>
      <w:r w:rsidR="00F246C1">
        <w:rPr>
          <w:noProof/>
        </w:rPr>
        <w:t xml:space="preserve">) </w:t>
      </w:r>
      <w:r w:rsidRPr="00360C98">
        <w:rPr>
          <w:noProof/>
        </w:rPr>
        <w:t>provides consumers with distinct frameworks for making choices. By understanding how these rules operate, marketers can tailor their strategies and communications to align with consumer decision-making processes, ultimately improving customer satisfaction, guiding product positioning, and enhancing the overall purchasing experience. Whether a consumer is looking for a smartphone, car, or any product, these rules play a pivotal role in how they navigate options and arrive at informed choices. Understanding these dynamics not only benefits consumers but also empowers businesses to engage effectively with their target audiences.</w:t>
      </w:r>
    </w:p>
    <w:p w14:paraId="0B039B20" w14:textId="4F4E88EC" w:rsidR="003118D4" w:rsidRDefault="003118D4" w:rsidP="0598EC14">
      <w:pPr>
        <w:pStyle w:val="Subtitle"/>
        <w:rPr>
          <w:i/>
          <w:iCs/>
          <w:noProof/>
        </w:rPr>
      </w:pPr>
      <w:r w:rsidRPr="0598EC14">
        <w:rPr>
          <w:rFonts w:ascii="Bahnschrift" w:eastAsia="Bahnschrift" w:hAnsi="Bahnschrift" w:cs="Bahnschrift"/>
          <w:i/>
          <w:iCs/>
          <w:noProof/>
        </w:rPr>
        <w:t>Reflect</w:t>
      </w:r>
    </w:p>
    <w:p w14:paraId="797E203B" w14:textId="7601A892" w:rsidR="003118D4" w:rsidRPr="003118D4" w:rsidRDefault="003118D4">
      <w:pPr>
        <w:pStyle w:val="ExampleText"/>
        <w:numPr>
          <w:ilvl w:val="0"/>
          <w:numId w:val="7"/>
        </w:numPr>
      </w:pPr>
      <w:r w:rsidRPr="003118D4">
        <w:t xml:space="preserve">Which decision rule do you think you use most often, and why? </w:t>
      </w:r>
    </w:p>
    <w:p w14:paraId="4F351690" w14:textId="34E714D9" w:rsidR="003118D4" w:rsidRPr="003118D4" w:rsidRDefault="003118D4">
      <w:pPr>
        <w:pStyle w:val="ExampleText"/>
        <w:numPr>
          <w:ilvl w:val="0"/>
          <w:numId w:val="7"/>
        </w:numPr>
      </w:pPr>
      <w:r w:rsidRPr="003118D4">
        <w:t xml:space="preserve">Can you give an example of when </w:t>
      </w:r>
      <w:r w:rsidRPr="003118D4">
        <w:rPr>
          <w:b/>
          <w:bCs/>
        </w:rPr>
        <w:t>a compensatory rule led you to overlook a product’s weakness</w:t>
      </w:r>
      <w:r w:rsidRPr="003118D4">
        <w:t>?</w:t>
      </w:r>
    </w:p>
    <w:p w14:paraId="4F5AD4C5" w14:textId="7F66867C" w:rsidR="00934F57" w:rsidRDefault="00934F57" w:rsidP="0598EC14">
      <w:pPr>
        <w:pStyle w:val="Subtitle"/>
        <w:rPr>
          <w:rFonts w:ascii="Bahnschrift" w:eastAsia="Bahnschrift" w:hAnsi="Bahnschrift" w:cs="Bahnschrift"/>
          <w:i/>
          <w:iCs/>
          <w:noProof/>
        </w:rPr>
      </w:pPr>
      <w:r w:rsidRPr="0598EC14">
        <w:rPr>
          <w:rFonts w:ascii="Bahnschrift" w:eastAsia="Bahnschrift" w:hAnsi="Bahnschrift" w:cs="Bahnschrift"/>
          <w:i/>
          <w:iCs/>
          <w:noProof/>
        </w:rPr>
        <w:t>End-of-</w:t>
      </w:r>
      <w:r w:rsidR="30B71FAB" w:rsidRPr="0598EC14">
        <w:rPr>
          <w:rFonts w:ascii="Bahnschrift" w:eastAsia="Bahnschrift" w:hAnsi="Bahnschrift" w:cs="Bahnschrift"/>
          <w:i/>
          <w:iCs/>
          <w:noProof/>
        </w:rPr>
        <w:t>C</w:t>
      </w:r>
      <w:r w:rsidRPr="0598EC14">
        <w:rPr>
          <w:rFonts w:ascii="Bahnschrift" w:eastAsia="Bahnschrift" w:hAnsi="Bahnschrift" w:cs="Bahnschrift"/>
          <w:i/>
          <w:iCs/>
          <w:noProof/>
        </w:rPr>
        <w:t xml:space="preserve">hapter </w:t>
      </w:r>
      <w:r w:rsidR="334A7585" w:rsidRPr="0598EC14">
        <w:rPr>
          <w:rFonts w:ascii="Bahnschrift" w:eastAsia="Bahnschrift" w:hAnsi="Bahnschrift" w:cs="Bahnschrift"/>
          <w:i/>
          <w:iCs/>
          <w:noProof/>
        </w:rPr>
        <w:t>S</w:t>
      </w:r>
      <w:r w:rsidRPr="0598EC14">
        <w:rPr>
          <w:rFonts w:ascii="Bahnschrift" w:eastAsia="Bahnschrift" w:hAnsi="Bahnschrift" w:cs="Bahnschrift"/>
          <w:i/>
          <w:iCs/>
          <w:noProof/>
        </w:rPr>
        <w:t>elf-</w:t>
      </w:r>
      <w:r w:rsidR="55BA9B09" w:rsidRPr="0598EC14">
        <w:rPr>
          <w:rFonts w:ascii="Bahnschrift" w:eastAsia="Bahnschrift" w:hAnsi="Bahnschrift" w:cs="Bahnschrift"/>
          <w:i/>
          <w:iCs/>
          <w:noProof/>
        </w:rPr>
        <w:t>R</w:t>
      </w:r>
      <w:r w:rsidRPr="0598EC14">
        <w:rPr>
          <w:rFonts w:ascii="Bahnschrift" w:eastAsia="Bahnschrift" w:hAnsi="Bahnschrift" w:cs="Bahnschrift"/>
          <w:i/>
          <w:iCs/>
          <w:noProof/>
        </w:rPr>
        <w:t>eflection</w:t>
      </w:r>
    </w:p>
    <w:p w14:paraId="7B370CB1" w14:textId="69271FA1" w:rsidR="00934F57" w:rsidRPr="00934F57" w:rsidRDefault="00934F57">
      <w:pPr>
        <w:pStyle w:val="ExampleText"/>
        <w:numPr>
          <w:ilvl w:val="0"/>
          <w:numId w:val="6"/>
        </w:numPr>
      </w:pPr>
      <w:r w:rsidRPr="00934F57">
        <w:lastRenderedPageBreak/>
        <w:t xml:space="preserve">Think about a major purchase you made. What </w:t>
      </w:r>
      <w:r w:rsidRPr="00934F57">
        <w:rPr>
          <w:b/>
          <w:bCs/>
        </w:rPr>
        <w:t>decision rule</w:t>
      </w:r>
      <w:r w:rsidRPr="00934F57">
        <w:t xml:space="preserve"> did you use? </w:t>
      </w:r>
    </w:p>
    <w:p w14:paraId="09EEEC79" w14:textId="4AF6D4E1" w:rsidR="00934F57" w:rsidRPr="00934F57" w:rsidRDefault="00934F57">
      <w:pPr>
        <w:pStyle w:val="ExampleText"/>
        <w:numPr>
          <w:ilvl w:val="0"/>
          <w:numId w:val="6"/>
        </w:numPr>
      </w:pPr>
      <w:r w:rsidRPr="00934F57">
        <w:t xml:space="preserve">Have you ever let </w:t>
      </w:r>
      <w:r w:rsidRPr="00934F57">
        <w:rPr>
          <w:b/>
          <w:bCs/>
        </w:rPr>
        <w:t>emotions</w:t>
      </w:r>
      <w:r w:rsidRPr="00934F57">
        <w:t xml:space="preserve"> override logical evaluation? Did you regret it? </w:t>
      </w:r>
    </w:p>
    <w:p w14:paraId="6E565F22" w14:textId="1E71EE6C" w:rsidR="00934F57" w:rsidRPr="00934F57" w:rsidRDefault="00934F57">
      <w:pPr>
        <w:pStyle w:val="ExampleText"/>
        <w:numPr>
          <w:ilvl w:val="0"/>
          <w:numId w:val="6"/>
        </w:numPr>
      </w:pPr>
      <w:r w:rsidRPr="00934F57">
        <w:t xml:space="preserve">Do you think your decision-making process is </w:t>
      </w:r>
      <w:r w:rsidRPr="00934F57">
        <w:rPr>
          <w:b/>
          <w:bCs/>
        </w:rPr>
        <w:t>rational</w:t>
      </w:r>
      <w:r w:rsidRPr="00934F57">
        <w:t xml:space="preserve"> or </w:t>
      </w:r>
      <w:r w:rsidRPr="00934F57">
        <w:rPr>
          <w:b/>
          <w:bCs/>
        </w:rPr>
        <w:t>bounded by limitations</w:t>
      </w:r>
      <w:r w:rsidRPr="00934F57">
        <w:t>?</w:t>
      </w:r>
    </w:p>
    <w:p w14:paraId="2FD523B1" w14:textId="77777777" w:rsidR="00133D58" w:rsidRDefault="00133D58">
      <w:pPr>
        <w:rPr>
          <w:noProof/>
        </w:rPr>
      </w:pPr>
      <w:r>
        <w:rPr>
          <w:noProof/>
        </w:rPr>
        <w:br w:type="page"/>
      </w:r>
    </w:p>
    <w:p w14:paraId="699861C1" w14:textId="77777777" w:rsidR="00440DE4" w:rsidRPr="00126630" w:rsidRDefault="00440DE4" w:rsidP="00440DE4">
      <w:pPr>
        <w:rPr>
          <w:b/>
          <w:bCs/>
          <w:noProof/>
        </w:rPr>
      </w:pPr>
      <w:r w:rsidRPr="00126630">
        <w:rPr>
          <w:b/>
          <w:bCs/>
          <w:noProof/>
        </w:rPr>
        <w:lastRenderedPageBreak/>
        <w:t>CC BY-NC-SA</w:t>
      </w:r>
    </w:p>
    <w:p w14:paraId="15EB2473" w14:textId="77777777" w:rsidR="00440DE4" w:rsidRPr="00AB37B9" w:rsidRDefault="00440DE4" w:rsidP="00440DE4">
      <w:pPr>
        <w:rPr>
          <w:noProof/>
        </w:rPr>
      </w:pPr>
      <w:r w:rsidRPr="00AB37B9">
        <w:rPr>
          <w:noProof/>
        </w:rPr>
        <w:t>Parts of this textbook have been created or enhanced with the help of generative AI (ChatGPT, Copilot, Grammarly). AI was also used to assist with proofreading and formatting.</w:t>
      </w:r>
    </w:p>
    <w:p w14:paraId="78E20280" w14:textId="77777777" w:rsidR="00440DE4" w:rsidRPr="00AB37B9" w:rsidRDefault="00440DE4" w:rsidP="00440DE4">
      <w:pPr>
        <w:rPr>
          <w:noProof/>
        </w:rPr>
      </w:pPr>
      <w:r w:rsidRPr="00AB37B9">
        <w:rPr>
          <w:noProof/>
        </w:rPr>
        <w:t>Parts of this textbook have been adapted, revised, and remixed from the following OER resources:</w:t>
      </w:r>
    </w:p>
    <w:p w14:paraId="1186E795" w14:textId="77777777" w:rsidR="00440DE4" w:rsidRPr="00AB37B9" w:rsidRDefault="00440DE4">
      <w:pPr>
        <w:numPr>
          <w:ilvl w:val="0"/>
          <w:numId w:val="10"/>
        </w:numPr>
        <w:rPr>
          <w:noProof/>
        </w:rPr>
      </w:pPr>
      <w:r w:rsidRPr="00AB37B9">
        <w:rPr>
          <w:noProof/>
        </w:rPr>
        <w:t>Introduction to Advertising: Advertising Practices</w:t>
      </w:r>
      <w:r w:rsidRPr="00AB37B9">
        <w:rPr>
          <w:noProof/>
        </w:rPr>
        <w:br/>
      </w:r>
      <w:hyperlink r:id="rId24" w:history="1">
        <w:r w:rsidRPr="00AB37B9">
          <w:rPr>
            <w:rStyle w:val="Hyperlink"/>
            <w:noProof/>
          </w:rPr>
          <w:t>https://oer.galileo.usg.edu/business-textbooks/10/</w:t>
        </w:r>
      </w:hyperlink>
    </w:p>
    <w:p w14:paraId="7F6EF500" w14:textId="77777777" w:rsidR="00440DE4" w:rsidRPr="00AB37B9" w:rsidRDefault="00440DE4">
      <w:pPr>
        <w:numPr>
          <w:ilvl w:val="0"/>
          <w:numId w:val="10"/>
        </w:numPr>
        <w:rPr>
          <w:noProof/>
        </w:rPr>
      </w:pPr>
      <w:r w:rsidRPr="00AB37B9">
        <w:rPr>
          <w:noProof/>
        </w:rPr>
        <w:t xml:space="preserve">Launch! Advertising and Promotion in Real Time by Solomon et al. 2009: </w:t>
      </w:r>
      <w:hyperlink r:id="rId25" w:history="1">
        <w:r w:rsidRPr="00AB37B9">
          <w:rPr>
            <w:rStyle w:val="Hyperlink"/>
            <w:noProof/>
          </w:rPr>
          <w:t>https://open.umn.edu/opentextbooks/textbooks/launch-advertising-and-promotion-in-real-time</w:t>
        </w:r>
      </w:hyperlink>
    </w:p>
    <w:p w14:paraId="5EB9F1D7" w14:textId="77777777" w:rsidR="00440DE4" w:rsidRPr="00AB37B9" w:rsidRDefault="00440DE4">
      <w:pPr>
        <w:numPr>
          <w:ilvl w:val="0"/>
          <w:numId w:val="10"/>
        </w:numPr>
        <w:rPr>
          <w:noProof/>
        </w:rPr>
      </w:pPr>
      <w:r w:rsidRPr="00AB37B9">
        <w:rPr>
          <w:noProof/>
        </w:rPr>
        <w:t xml:space="preserve">Principles of Marketing by Lumen Learning </w:t>
      </w:r>
      <w:hyperlink r:id="rId26" w:history="1">
        <w:r w:rsidRPr="00AB37B9">
          <w:rPr>
            <w:rStyle w:val="Hyperlink"/>
            <w:noProof/>
          </w:rPr>
          <w:t>https://courses.lumenlearning.com/waymakerintromarketingxmasterfall2016/</w:t>
        </w:r>
      </w:hyperlink>
    </w:p>
    <w:p w14:paraId="1E7FB43A" w14:textId="77777777" w:rsidR="00440DE4" w:rsidRPr="00AB37B9" w:rsidRDefault="00440DE4">
      <w:pPr>
        <w:numPr>
          <w:ilvl w:val="0"/>
          <w:numId w:val="10"/>
        </w:numPr>
        <w:rPr>
          <w:noProof/>
        </w:rPr>
      </w:pPr>
      <w:r w:rsidRPr="00AB37B9">
        <w:rPr>
          <w:noProof/>
        </w:rPr>
        <w:t xml:space="preserve">Introduction to Marketing </w:t>
      </w:r>
      <w:r w:rsidRPr="00AB37B9">
        <w:rPr>
          <w:noProof/>
        </w:rPr>
        <w:br/>
      </w:r>
      <w:hyperlink r:id="rId27" w:history="1">
        <w:r w:rsidRPr="00AB37B9">
          <w:rPr>
            <w:rStyle w:val="Hyperlink"/>
            <w:noProof/>
          </w:rPr>
          <w:t>https://pressbooks.nscc.ca/nsccprinciplesofmarketing2e/</w:t>
        </w:r>
      </w:hyperlink>
    </w:p>
    <w:p w14:paraId="2431D6DC" w14:textId="77777777" w:rsidR="00440DE4" w:rsidRPr="00AB37B9" w:rsidRDefault="00440DE4">
      <w:pPr>
        <w:numPr>
          <w:ilvl w:val="0"/>
          <w:numId w:val="10"/>
        </w:numPr>
        <w:rPr>
          <w:noProof/>
        </w:rPr>
      </w:pPr>
      <w:r w:rsidRPr="00AB37B9">
        <w:rPr>
          <w:noProof/>
        </w:rPr>
        <w:t xml:space="preserve">Introduction to Marketing by USG Ecore </w:t>
      </w:r>
      <w:r w:rsidRPr="00AB37B9">
        <w:rPr>
          <w:noProof/>
        </w:rPr>
        <w:br/>
      </w:r>
      <w:hyperlink r:id="rId28" w:history="1">
        <w:r w:rsidRPr="00AB37B9">
          <w:rPr>
            <w:rStyle w:val="Hyperlink"/>
            <w:noProof/>
          </w:rPr>
          <w:t>https://go.view.usg.edu/d2l/home/2366486</w:t>
        </w:r>
      </w:hyperlink>
    </w:p>
    <w:p w14:paraId="270C7BD5" w14:textId="77777777" w:rsidR="00440DE4" w:rsidRPr="00AB37B9" w:rsidRDefault="00440DE4">
      <w:pPr>
        <w:numPr>
          <w:ilvl w:val="0"/>
          <w:numId w:val="10"/>
        </w:numPr>
        <w:rPr>
          <w:noProof/>
        </w:rPr>
      </w:pPr>
      <w:r w:rsidRPr="00AB37B9">
        <w:rPr>
          <w:noProof/>
        </w:rPr>
        <w:t>Exploring Intercultural Communication</w:t>
      </w:r>
      <w:r w:rsidRPr="00AB37B9">
        <w:rPr>
          <w:noProof/>
        </w:rPr>
        <w:br/>
      </w:r>
      <w:hyperlink r:id="rId29"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24F75FEA" w14:textId="77777777" w:rsidR="00440DE4" w:rsidRPr="00AB37B9" w:rsidRDefault="00440DE4">
      <w:pPr>
        <w:numPr>
          <w:ilvl w:val="0"/>
          <w:numId w:val="10"/>
        </w:numPr>
        <w:rPr>
          <w:noProof/>
          <w:u w:val="single"/>
        </w:rPr>
      </w:pPr>
      <w:r w:rsidRPr="00AB37B9">
        <w:rPr>
          <w:noProof/>
        </w:rPr>
        <w:t>Exploring Relationship Dynamics</w:t>
      </w:r>
      <w:r w:rsidRPr="00AB37B9">
        <w:rPr>
          <w:noProof/>
        </w:rPr>
        <w:br/>
      </w:r>
      <w:hyperlink r:id="rId30" w:history="1">
        <w:r w:rsidRPr="00AB37B9">
          <w:rPr>
            <w:rStyle w:val="Hyperlink"/>
            <w:noProof/>
          </w:rPr>
          <w:t>https://open.maricopa.edu/com110/chapter/4-4-nonverbal-communication-in-context/</w:t>
        </w:r>
      </w:hyperlink>
    </w:p>
    <w:p w14:paraId="41275D10" w14:textId="77777777" w:rsidR="00440DE4" w:rsidRDefault="00440DE4" w:rsidP="00440DE4">
      <w:r w:rsidRPr="00AB37B9">
        <w:rPr>
          <w:b/>
          <w:bCs/>
        </w:rPr>
        <w:t>Other references</w:t>
      </w:r>
      <w:r>
        <w:t>/Read more:</w:t>
      </w:r>
    </w:p>
    <w:p w14:paraId="5649A52A" w14:textId="77777777" w:rsidR="00033CC8" w:rsidRPr="00033CC8" w:rsidRDefault="00033CC8" w:rsidP="00033CC8">
      <w:pPr>
        <w:rPr>
          <w:b/>
          <w:bCs/>
          <w:noProof/>
        </w:rPr>
      </w:pPr>
      <w:r w:rsidRPr="00033CC8">
        <w:rPr>
          <w:noProof/>
        </w:rPr>
        <w:t xml:space="preserve">Adriatico, J. M., Cruz, A. D., E., Tiong, R. C. (2022). An analysis on the impact of choice overload to consumer decision paralysis. </w:t>
      </w:r>
      <w:r w:rsidRPr="00033CC8">
        <w:rPr>
          <w:i/>
          <w:iCs/>
          <w:noProof/>
        </w:rPr>
        <w:t>Journal of Economics, Finance and Accounting Studies, 4</w:t>
      </w:r>
      <w:r w:rsidRPr="00033CC8">
        <w:rPr>
          <w:noProof/>
        </w:rPr>
        <w:t xml:space="preserve">(2), 55–65. </w:t>
      </w:r>
      <w:hyperlink r:id="rId31">
        <w:r w:rsidRPr="00033CC8">
          <w:rPr>
            <w:rStyle w:val="Hyperlink"/>
            <w:noProof/>
          </w:rPr>
          <w:t xml:space="preserve">https://doi.org/10.32996/jefas.2022.4.1.4 </w:t>
        </w:r>
      </w:hyperlink>
    </w:p>
    <w:p w14:paraId="62520F47" w14:textId="77777777" w:rsidR="00033CC8" w:rsidRPr="00033CC8" w:rsidRDefault="00033CC8" w:rsidP="00033CC8">
      <w:pPr>
        <w:rPr>
          <w:noProof/>
        </w:rPr>
      </w:pPr>
      <w:r w:rsidRPr="00033CC8">
        <w:rPr>
          <w:noProof/>
        </w:rPr>
        <w:t xml:space="preserve">Ajzen, I., &amp; Fishbein, M. (1980). </w:t>
      </w:r>
      <w:r w:rsidRPr="00033CC8">
        <w:rPr>
          <w:i/>
          <w:iCs/>
          <w:noProof/>
        </w:rPr>
        <w:t>Understanding attitudes and predicting social behavior</w:t>
      </w:r>
      <w:r w:rsidRPr="00033CC8">
        <w:rPr>
          <w:noProof/>
        </w:rPr>
        <w:t>. Prentice-Hall.</w:t>
      </w:r>
    </w:p>
    <w:p w14:paraId="0120FA87" w14:textId="77777777" w:rsidR="00033CC8" w:rsidRPr="00033CC8" w:rsidRDefault="00033CC8" w:rsidP="00033CC8">
      <w:pPr>
        <w:rPr>
          <w:noProof/>
        </w:rPr>
      </w:pPr>
      <w:r w:rsidRPr="00033CC8">
        <w:rPr>
          <w:noProof/>
        </w:rPr>
        <w:lastRenderedPageBreak/>
        <w:t>Becker, G. S. (1976). The economic approach to human behavior. University of Chicago Press.</w:t>
      </w:r>
    </w:p>
    <w:p w14:paraId="6937B773" w14:textId="77777777" w:rsidR="00033CC8" w:rsidRPr="00033CC8" w:rsidRDefault="00033CC8" w:rsidP="00033CC8">
      <w:pPr>
        <w:rPr>
          <w:noProof/>
        </w:rPr>
      </w:pPr>
      <w:r w:rsidRPr="00033CC8">
        <w:rPr>
          <w:noProof/>
        </w:rPr>
        <w:t xml:space="preserve">Belk, R. W. (1975). Situational variables and consumer behavior. </w:t>
      </w:r>
      <w:r w:rsidRPr="00033CC8">
        <w:rPr>
          <w:i/>
          <w:iCs/>
          <w:noProof/>
        </w:rPr>
        <w:t>Journal of Consumer Research, 2</w:t>
      </w:r>
      <w:r w:rsidRPr="00033CC8">
        <w:rPr>
          <w:noProof/>
        </w:rPr>
        <w:t xml:space="preserve">(3), 157–164. </w:t>
      </w:r>
      <w:hyperlink r:id="rId32">
        <w:r w:rsidRPr="00033CC8">
          <w:rPr>
            <w:rStyle w:val="Hyperlink"/>
            <w:noProof/>
          </w:rPr>
          <w:t>https://doi.org/10.1086/208627</w:t>
        </w:r>
      </w:hyperlink>
    </w:p>
    <w:p w14:paraId="1985AFA4" w14:textId="77777777" w:rsidR="00033CC8" w:rsidRPr="00033CC8" w:rsidRDefault="00033CC8" w:rsidP="00033CC8">
      <w:pPr>
        <w:rPr>
          <w:noProof/>
        </w:rPr>
      </w:pPr>
      <w:r w:rsidRPr="00033CC8">
        <w:rPr>
          <w:noProof/>
        </w:rPr>
        <w:t xml:space="preserve">Bettman, J. R., &amp; Zins, M. A. (1979). Information format and choice task effects in decision making. </w:t>
      </w:r>
      <w:r w:rsidRPr="00033CC8">
        <w:rPr>
          <w:i/>
          <w:iCs/>
          <w:noProof/>
        </w:rPr>
        <w:t>Journal of Consumer Research, 6</w:t>
      </w:r>
      <w:r w:rsidRPr="00033CC8">
        <w:rPr>
          <w:noProof/>
        </w:rPr>
        <w:t xml:space="preserve">(2), 141–153. </w:t>
      </w:r>
      <w:hyperlink r:id="rId33">
        <w:r w:rsidRPr="00033CC8">
          <w:rPr>
            <w:rStyle w:val="Hyperlink"/>
            <w:noProof/>
          </w:rPr>
          <w:t>https://doi.org/10.1086/208757</w:t>
        </w:r>
      </w:hyperlink>
    </w:p>
    <w:p w14:paraId="4EF0C9E0" w14:textId="77777777" w:rsidR="00033CC8" w:rsidRPr="00033CC8" w:rsidRDefault="00033CC8" w:rsidP="00033CC8">
      <w:pPr>
        <w:rPr>
          <w:noProof/>
        </w:rPr>
      </w:pPr>
      <w:r w:rsidRPr="00033CC8">
        <w:rPr>
          <w:noProof/>
        </w:rPr>
        <w:t xml:space="preserve">Bettman, J. R., Johnson, E. J., &amp; Payne, J. W. (1990). A componential analysis of cognitive effort in choice. </w:t>
      </w:r>
      <w:r w:rsidRPr="00033CC8">
        <w:rPr>
          <w:i/>
          <w:iCs/>
          <w:noProof/>
        </w:rPr>
        <w:t>Organizational Behavior and Human Decision Processes, 45</w:t>
      </w:r>
      <w:r w:rsidRPr="00033CC8">
        <w:rPr>
          <w:noProof/>
        </w:rPr>
        <w:t xml:space="preserve">(1), 111–139. </w:t>
      </w:r>
      <w:hyperlink r:id="rId34">
        <w:r w:rsidRPr="00033CC8">
          <w:rPr>
            <w:rStyle w:val="Hyperlink"/>
            <w:noProof/>
          </w:rPr>
          <w:t>https://doi.org/10.1016/0749-5978(90)90007-V</w:t>
        </w:r>
      </w:hyperlink>
    </w:p>
    <w:p w14:paraId="067D7BE8" w14:textId="77777777" w:rsidR="00033CC8" w:rsidRPr="005438C4" w:rsidRDefault="00033CC8" w:rsidP="00033CC8">
      <w:pPr>
        <w:rPr>
          <w:noProof/>
          <w:lang w:val="pl-PL"/>
        </w:rPr>
      </w:pPr>
      <w:r w:rsidRPr="00033CC8">
        <w:rPr>
          <w:noProof/>
        </w:rPr>
        <w:t xml:space="preserve">Bettman, J. R., Luce, M. F., &amp; Payne, J. W. (1998). Constructive consumer choice processes. </w:t>
      </w:r>
      <w:r w:rsidRPr="00033CC8">
        <w:rPr>
          <w:i/>
          <w:iCs/>
          <w:noProof/>
        </w:rPr>
        <w:t>Journal of Consumer Research, 25</w:t>
      </w:r>
      <w:r w:rsidRPr="00033CC8">
        <w:rPr>
          <w:noProof/>
        </w:rPr>
        <w:t xml:space="preserve">(3), 187–217. </w:t>
      </w:r>
      <w:hyperlink r:id="rId35" w:tgtFrame="_new" w:history="1">
        <w:r w:rsidRPr="005438C4">
          <w:rPr>
            <w:rStyle w:val="Hyperlink"/>
            <w:noProof/>
            <w:lang w:val="pl-PL"/>
          </w:rPr>
          <w:t>https://doi.org/10.1086/209535</w:t>
        </w:r>
      </w:hyperlink>
    </w:p>
    <w:p w14:paraId="091BCA01" w14:textId="77777777" w:rsidR="00033CC8" w:rsidRPr="00033CC8" w:rsidRDefault="00033CC8" w:rsidP="00033CC8">
      <w:pPr>
        <w:rPr>
          <w:noProof/>
        </w:rPr>
      </w:pPr>
      <w:r w:rsidRPr="00033CC8">
        <w:rPr>
          <w:noProof/>
          <w:lang w:val="pl-PL"/>
        </w:rPr>
        <w:t xml:space="preserve">Brakus, J. J., Schmitt, B. H., &amp; Zarantonello, L. (2009). </w:t>
      </w:r>
      <w:r w:rsidRPr="00033CC8">
        <w:rPr>
          <w:noProof/>
        </w:rPr>
        <w:t xml:space="preserve">Brand experience: What is it? How is it measured? Does it affect loyalty? </w:t>
      </w:r>
      <w:r w:rsidRPr="00033CC8">
        <w:rPr>
          <w:i/>
          <w:iCs/>
          <w:noProof/>
        </w:rPr>
        <w:t>Journal of Marketing, 73</w:t>
      </w:r>
      <w:r w:rsidRPr="00033CC8">
        <w:rPr>
          <w:noProof/>
        </w:rPr>
        <w:t xml:space="preserve">(3), 52–68. </w:t>
      </w:r>
      <w:hyperlink r:id="rId36">
        <w:r w:rsidRPr="00033CC8">
          <w:rPr>
            <w:rStyle w:val="Hyperlink"/>
            <w:noProof/>
          </w:rPr>
          <w:t>https://doi.org/10.1509/jmkg.73.3.052</w:t>
        </w:r>
      </w:hyperlink>
    </w:p>
    <w:p w14:paraId="0A21444F" w14:textId="77777777" w:rsidR="00033CC8" w:rsidRPr="00033CC8" w:rsidRDefault="00033CC8" w:rsidP="00033CC8">
      <w:pPr>
        <w:rPr>
          <w:noProof/>
        </w:rPr>
      </w:pPr>
      <w:r w:rsidRPr="00033CC8">
        <w:rPr>
          <w:noProof/>
        </w:rPr>
        <w:t xml:space="preserve">Chang, H.H., Pham, M. T. (2013). Affect as a decision-making system of the present. </w:t>
      </w:r>
      <w:r w:rsidRPr="00033CC8">
        <w:rPr>
          <w:i/>
          <w:iCs/>
          <w:noProof/>
        </w:rPr>
        <w:t>Journal of Consumer Research, 40</w:t>
      </w:r>
      <w:r w:rsidRPr="00033CC8">
        <w:rPr>
          <w:noProof/>
        </w:rPr>
        <w:t xml:space="preserve">(1), 42–63. </w:t>
      </w:r>
      <w:hyperlink r:id="rId37">
        <w:r w:rsidRPr="00033CC8">
          <w:rPr>
            <w:rStyle w:val="Hyperlink"/>
            <w:noProof/>
          </w:rPr>
          <w:t>https://doi.org/10.1086/668644</w:t>
        </w:r>
      </w:hyperlink>
    </w:p>
    <w:p w14:paraId="39464A2A" w14:textId="77777777" w:rsidR="00033CC8" w:rsidRPr="00033CC8" w:rsidRDefault="00033CC8" w:rsidP="00033CC8">
      <w:pPr>
        <w:rPr>
          <w:noProof/>
        </w:rPr>
      </w:pPr>
      <w:r w:rsidRPr="00033CC8">
        <w:rPr>
          <w:noProof/>
        </w:rPr>
        <w:t xml:space="preserve">Chernev, A. (2003). When more is less and less is more: The role of ideal point availability and assortment in consumer choice. </w:t>
      </w:r>
      <w:r w:rsidRPr="00033CC8">
        <w:rPr>
          <w:i/>
          <w:iCs/>
          <w:noProof/>
        </w:rPr>
        <w:t>Journal of Consumer Research, 30</w:t>
      </w:r>
      <w:r w:rsidRPr="00033CC8">
        <w:rPr>
          <w:noProof/>
        </w:rPr>
        <w:t xml:space="preserve">(2), 170–183. </w:t>
      </w:r>
      <w:hyperlink r:id="rId38">
        <w:r w:rsidRPr="00033CC8">
          <w:rPr>
            <w:rStyle w:val="Hyperlink"/>
            <w:noProof/>
          </w:rPr>
          <w:t>https://doi.org/10.1086/376808</w:t>
        </w:r>
      </w:hyperlink>
    </w:p>
    <w:p w14:paraId="58980154" w14:textId="77777777" w:rsidR="00033CC8" w:rsidRPr="00033CC8" w:rsidRDefault="00033CC8" w:rsidP="00033CC8">
      <w:pPr>
        <w:rPr>
          <w:noProof/>
        </w:rPr>
      </w:pPr>
      <w:r w:rsidRPr="00033CC8">
        <w:rPr>
          <w:noProof/>
        </w:rPr>
        <w:t xml:space="preserve">Chernev, A., Böckenholt, U., &amp; Goodman, J. (2015). Choice overload: A conceptual review and meta-analysis. </w:t>
      </w:r>
      <w:r w:rsidRPr="00033CC8">
        <w:rPr>
          <w:i/>
          <w:iCs/>
          <w:noProof/>
        </w:rPr>
        <w:t>Journal of Consumer Psychology, 25</w:t>
      </w:r>
      <w:r w:rsidRPr="00033CC8">
        <w:rPr>
          <w:noProof/>
        </w:rPr>
        <w:t xml:space="preserve">(2), 333–358. </w:t>
      </w:r>
      <w:hyperlink r:id="rId39">
        <w:r w:rsidRPr="00033CC8">
          <w:rPr>
            <w:rStyle w:val="Hyperlink"/>
            <w:noProof/>
          </w:rPr>
          <w:t>https://doi.org/10.1016/j.jcps.2014.08.002</w:t>
        </w:r>
      </w:hyperlink>
    </w:p>
    <w:p w14:paraId="5A77C5B6" w14:textId="77777777" w:rsidR="00033CC8" w:rsidRPr="00033CC8" w:rsidRDefault="00033CC8" w:rsidP="00033CC8">
      <w:pPr>
        <w:rPr>
          <w:noProof/>
        </w:rPr>
      </w:pPr>
      <w:r w:rsidRPr="00033CC8">
        <w:rPr>
          <w:noProof/>
        </w:rPr>
        <w:t xml:space="preserve">Darke, P. R., Chattopadhyay, A., &amp; Ashworth, L. (2006). The importance and functional significance of affective cues in consumer choice. </w:t>
      </w:r>
      <w:r w:rsidRPr="00033CC8">
        <w:rPr>
          <w:i/>
          <w:iCs/>
          <w:noProof/>
        </w:rPr>
        <w:t>Journal of Consumer Research, 33</w:t>
      </w:r>
      <w:r w:rsidRPr="00033CC8">
        <w:rPr>
          <w:noProof/>
        </w:rPr>
        <w:t xml:space="preserve">(3), 322–328. </w:t>
      </w:r>
      <w:hyperlink r:id="rId40">
        <w:r w:rsidRPr="00033CC8">
          <w:rPr>
            <w:rStyle w:val="Hyperlink"/>
            <w:noProof/>
          </w:rPr>
          <w:t>https://doi.org/10.1086/508437</w:t>
        </w:r>
      </w:hyperlink>
    </w:p>
    <w:p w14:paraId="3FE8BAEC" w14:textId="77777777" w:rsidR="00033CC8" w:rsidRPr="00033CC8" w:rsidRDefault="00033CC8" w:rsidP="00033CC8">
      <w:pPr>
        <w:rPr>
          <w:noProof/>
        </w:rPr>
      </w:pPr>
      <w:r w:rsidRPr="00033CC8">
        <w:rPr>
          <w:noProof/>
        </w:rPr>
        <w:t xml:space="preserve">Dhar, R., &amp; Wertenbroch, K. (2000). Consumer choice between hedonic and utilitarian goods. </w:t>
      </w:r>
      <w:r w:rsidRPr="00033CC8">
        <w:rPr>
          <w:i/>
          <w:iCs/>
          <w:noProof/>
        </w:rPr>
        <w:t>Journal of Marketing Research, 37</w:t>
      </w:r>
      <w:r w:rsidRPr="00033CC8">
        <w:rPr>
          <w:noProof/>
        </w:rPr>
        <w:t xml:space="preserve">(1), 60–71. </w:t>
      </w:r>
      <w:hyperlink r:id="rId41" w:history="1">
        <w:r w:rsidRPr="00033CC8">
          <w:rPr>
            <w:rStyle w:val="Hyperlink"/>
            <w:noProof/>
          </w:rPr>
          <w:t>https://doi.org/10.1509/jmkr.37.1.60.18718</w:t>
        </w:r>
      </w:hyperlink>
    </w:p>
    <w:p w14:paraId="5E57C779" w14:textId="77777777" w:rsidR="00033CC8" w:rsidRPr="00033CC8" w:rsidRDefault="00033CC8" w:rsidP="00033CC8">
      <w:pPr>
        <w:rPr>
          <w:noProof/>
        </w:rPr>
      </w:pPr>
      <w:r w:rsidRPr="00033CC8">
        <w:rPr>
          <w:noProof/>
        </w:rPr>
        <w:t xml:space="preserve">Ding, Y., &amp; Keh, H. T. (2017). Consumer reliance on intangible versus tangible attributes in service evaluation: The role of construal level. </w:t>
      </w:r>
      <w:r w:rsidRPr="00033CC8">
        <w:rPr>
          <w:i/>
          <w:iCs/>
          <w:noProof/>
        </w:rPr>
        <w:t>Journal of the Academy of Marketing Science, 45</w:t>
      </w:r>
      <w:r w:rsidRPr="00033CC8">
        <w:rPr>
          <w:noProof/>
        </w:rPr>
        <w:t xml:space="preserve">(6), 848–865. </w:t>
      </w:r>
      <w:hyperlink r:id="rId42" w:history="1">
        <w:r w:rsidRPr="00033CC8">
          <w:rPr>
            <w:rStyle w:val="Hyperlink"/>
            <w:noProof/>
          </w:rPr>
          <w:t>https://doi.org/10.1007/s11747-017-0527-8</w:t>
        </w:r>
      </w:hyperlink>
    </w:p>
    <w:p w14:paraId="688C61B1" w14:textId="77777777" w:rsidR="00033CC8" w:rsidRPr="00033CC8" w:rsidRDefault="00033CC8" w:rsidP="00033CC8">
      <w:pPr>
        <w:rPr>
          <w:noProof/>
        </w:rPr>
      </w:pPr>
      <w:r w:rsidRPr="00033CC8">
        <w:rPr>
          <w:noProof/>
        </w:rPr>
        <w:lastRenderedPageBreak/>
        <w:t xml:space="preserve">Escalas, J. E., &amp; Bettman, J. R. (2005). Self-construal, reference groups, and brand meaning. </w:t>
      </w:r>
      <w:r w:rsidRPr="00033CC8">
        <w:rPr>
          <w:i/>
          <w:iCs/>
          <w:noProof/>
        </w:rPr>
        <w:t>Journal of Consumer Research, 32</w:t>
      </w:r>
      <w:r w:rsidRPr="00033CC8">
        <w:rPr>
          <w:noProof/>
        </w:rPr>
        <w:t xml:space="preserve">(3), 378–389. </w:t>
      </w:r>
      <w:hyperlink r:id="rId43" w:history="1">
        <w:r w:rsidRPr="00033CC8">
          <w:rPr>
            <w:rStyle w:val="Hyperlink"/>
            <w:noProof/>
          </w:rPr>
          <w:t>https://doi.org/10.1086/497549</w:t>
        </w:r>
      </w:hyperlink>
    </w:p>
    <w:p w14:paraId="6C8CC35A" w14:textId="77777777" w:rsidR="00033CC8" w:rsidRPr="00033CC8" w:rsidRDefault="00033CC8" w:rsidP="00033CC8">
      <w:pPr>
        <w:rPr>
          <w:noProof/>
        </w:rPr>
      </w:pPr>
      <w:r w:rsidRPr="00033CC8">
        <w:rPr>
          <w:noProof/>
        </w:rPr>
        <w:t xml:space="preserve">Fazio, R. H., &amp; Williams, C. J. (1986). Attitude accessibility as a moderator of the attitude-perception and attitude-behavior relations: An investigation of the 1984 presidential election. </w:t>
      </w:r>
      <w:r w:rsidRPr="00033CC8">
        <w:rPr>
          <w:i/>
          <w:iCs/>
          <w:noProof/>
        </w:rPr>
        <w:t>Journal of Personality and Social Psychology, 51</w:t>
      </w:r>
      <w:r w:rsidRPr="00033CC8">
        <w:rPr>
          <w:noProof/>
        </w:rPr>
        <w:t xml:space="preserve">(3), 505–514. </w:t>
      </w:r>
      <w:hyperlink r:id="rId44">
        <w:r w:rsidRPr="00033CC8">
          <w:rPr>
            <w:rStyle w:val="Hyperlink"/>
            <w:noProof/>
          </w:rPr>
          <w:t>https://doi.org/10.1037/0022-3514.51.3.505</w:t>
        </w:r>
      </w:hyperlink>
    </w:p>
    <w:p w14:paraId="6F2F3DCB" w14:textId="77777777" w:rsidR="00033CC8" w:rsidRPr="00033CC8" w:rsidRDefault="00033CC8" w:rsidP="00033CC8">
      <w:pPr>
        <w:rPr>
          <w:noProof/>
        </w:rPr>
      </w:pPr>
      <w:r w:rsidRPr="005438C4">
        <w:rPr>
          <w:noProof/>
        </w:rPr>
        <w:t xml:space="preserve">Fazio, R. H., &amp; Zanna, M. P. (1981). </w:t>
      </w:r>
      <w:r w:rsidRPr="00033CC8">
        <w:rPr>
          <w:noProof/>
        </w:rPr>
        <w:t xml:space="preserve">Direct experience and attitude-behavior consistency. </w:t>
      </w:r>
      <w:r w:rsidRPr="00033CC8">
        <w:rPr>
          <w:i/>
          <w:iCs/>
          <w:noProof/>
        </w:rPr>
        <w:t>Advances in Experimental Social Psychology, 14</w:t>
      </w:r>
      <w:r w:rsidRPr="00033CC8">
        <w:rPr>
          <w:noProof/>
        </w:rPr>
        <w:t xml:space="preserve">, 161–202. </w:t>
      </w:r>
      <w:hyperlink r:id="rId45">
        <w:r w:rsidRPr="00033CC8">
          <w:rPr>
            <w:rStyle w:val="Hyperlink"/>
            <w:noProof/>
          </w:rPr>
          <w:t>https://doi.org/10.1016/S0065-2601(08)60372-X</w:t>
        </w:r>
      </w:hyperlink>
    </w:p>
    <w:p w14:paraId="02627662" w14:textId="77777777" w:rsidR="00033CC8" w:rsidRPr="00033CC8" w:rsidRDefault="00033CC8" w:rsidP="00033CC8">
      <w:pPr>
        <w:rPr>
          <w:noProof/>
        </w:rPr>
      </w:pPr>
      <w:r w:rsidRPr="00033CC8">
        <w:rPr>
          <w:noProof/>
        </w:rPr>
        <w:t xml:space="preserve">Gigerenzer, G., &amp; Goldstein, D. G. (1996). Reasoning the fast and frugal way: Models of bounded rationality. </w:t>
      </w:r>
      <w:r w:rsidRPr="00033CC8">
        <w:rPr>
          <w:i/>
          <w:iCs/>
          <w:noProof/>
        </w:rPr>
        <w:t>Psychological Review, 103</w:t>
      </w:r>
      <w:r w:rsidRPr="00033CC8">
        <w:rPr>
          <w:noProof/>
        </w:rPr>
        <w:t xml:space="preserve">(4), 650–669. </w:t>
      </w:r>
      <w:hyperlink r:id="rId46">
        <w:r w:rsidRPr="00033CC8">
          <w:rPr>
            <w:rStyle w:val="Hyperlink"/>
            <w:noProof/>
          </w:rPr>
          <w:t>https://doi.org/10.1037/0033-295X.103.4.650</w:t>
        </w:r>
      </w:hyperlink>
    </w:p>
    <w:p w14:paraId="166434CB" w14:textId="77777777" w:rsidR="00033CC8" w:rsidRPr="00033CC8" w:rsidRDefault="00033CC8" w:rsidP="00033CC8">
      <w:pPr>
        <w:rPr>
          <w:noProof/>
        </w:rPr>
      </w:pPr>
      <w:r w:rsidRPr="00033CC8">
        <w:rPr>
          <w:noProof/>
        </w:rPr>
        <w:t xml:space="preserve">Holbrook, M. B., &amp; Hirschman, E. C. (1982). The experiential aspects of consumption: Consumer fantasies, feelings, and fun. </w:t>
      </w:r>
      <w:r w:rsidRPr="00033CC8">
        <w:rPr>
          <w:i/>
          <w:iCs/>
          <w:noProof/>
        </w:rPr>
        <w:t>Journal of Consumer Research, 9</w:t>
      </w:r>
      <w:r w:rsidRPr="00033CC8">
        <w:rPr>
          <w:noProof/>
        </w:rPr>
        <w:t xml:space="preserve">(2), 132–140. </w:t>
      </w:r>
      <w:hyperlink r:id="rId47">
        <w:r w:rsidRPr="00033CC8">
          <w:rPr>
            <w:rStyle w:val="Hyperlink"/>
            <w:noProof/>
          </w:rPr>
          <w:t>https://doi.org/10.1086/208906</w:t>
        </w:r>
      </w:hyperlink>
    </w:p>
    <w:p w14:paraId="3B67AA83" w14:textId="77777777" w:rsidR="00033CC8" w:rsidRPr="00033CC8" w:rsidRDefault="00033CC8" w:rsidP="00033CC8">
      <w:pPr>
        <w:rPr>
          <w:noProof/>
        </w:rPr>
      </w:pPr>
      <w:r w:rsidRPr="00033CC8">
        <w:rPr>
          <w:noProof/>
        </w:rPr>
        <w:t xml:space="preserve">Huber, J., Payne, J. W., &amp; Puto, C. (1982). Adding asymmetrically dominated alternatives: Violations of regularity and the similarity hypothesis. </w:t>
      </w:r>
      <w:r w:rsidRPr="00033CC8">
        <w:rPr>
          <w:i/>
          <w:iCs/>
          <w:noProof/>
        </w:rPr>
        <w:t>Journal of Consumer Research, 9</w:t>
      </w:r>
      <w:r w:rsidRPr="00033CC8">
        <w:rPr>
          <w:noProof/>
        </w:rPr>
        <w:t xml:space="preserve">(1), 90–98. </w:t>
      </w:r>
      <w:hyperlink r:id="rId48">
        <w:r w:rsidRPr="00033CC8">
          <w:rPr>
            <w:rStyle w:val="Hyperlink"/>
            <w:noProof/>
          </w:rPr>
          <w:t>https://doi.org/10.1086/208899</w:t>
        </w:r>
      </w:hyperlink>
    </w:p>
    <w:p w14:paraId="13053809" w14:textId="77777777" w:rsidR="00033CC8" w:rsidRPr="00033CC8" w:rsidRDefault="00033CC8" w:rsidP="00033CC8">
      <w:pPr>
        <w:rPr>
          <w:noProof/>
        </w:rPr>
      </w:pPr>
      <w:r w:rsidRPr="00033CC8">
        <w:rPr>
          <w:noProof/>
        </w:rPr>
        <w:t xml:space="preserve">Huffman, C., &amp; Houston, M. J. (1993). Goal-oriented experiences and the development of knowledge. </w:t>
      </w:r>
      <w:r w:rsidRPr="00033CC8">
        <w:rPr>
          <w:i/>
          <w:iCs/>
          <w:noProof/>
        </w:rPr>
        <w:t>Journal of Consumer Research, 20</w:t>
      </w:r>
      <w:r w:rsidRPr="00033CC8">
        <w:rPr>
          <w:noProof/>
        </w:rPr>
        <w:t>(2), 190–207.</w:t>
      </w:r>
    </w:p>
    <w:p w14:paraId="4A437FF2" w14:textId="77777777" w:rsidR="00033CC8" w:rsidRPr="00033CC8" w:rsidRDefault="00033CC8" w:rsidP="00033CC8">
      <w:pPr>
        <w:rPr>
          <w:noProof/>
        </w:rPr>
      </w:pPr>
      <w:r w:rsidRPr="00033CC8">
        <w:rPr>
          <w:noProof/>
        </w:rPr>
        <w:t>Huffman, C., S. Ratneshwar, and D.G. Mick (2000), “Consumer Goal Structures and Goal Determination Processes: An Integrative Framework,” in </w:t>
      </w:r>
      <w:r w:rsidRPr="00033CC8">
        <w:rPr>
          <w:i/>
          <w:iCs/>
          <w:noProof/>
        </w:rPr>
        <w:t>The Why of Consumption: Contemporary Perspectives on Consumer Motives, Goals, and Desires</w:t>
      </w:r>
      <w:r w:rsidRPr="00033CC8">
        <w:rPr>
          <w:noProof/>
        </w:rPr>
        <w:t>, eds. S. Ratneshwar, D.G. Mick, and C. Huffman, London and New York: Routledge, 9-35.</w:t>
      </w:r>
    </w:p>
    <w:p w14:paraId="1C752959" w14:textId="77777777" w:rsidR="00354968" w:rsidRPr="00033CC8" w:rsidRDefault="00354968" w:rsidP="00354968">
      <w:pPr>
        <w:rPr>
          <w:noProof/>
        </w:rPr>
      </w:pPr>
      <w:r w:rsidRPr="00033CC8">
        <w:rPr>
          <w:noProof/>
        </w:rPr>
        <w:t xml:space="preserve">Johnson, E. J., &amp; Payne, J. W. (1985). Effort and accuracy in choice. </w:t>
      </w:r>
      <w:r w:rsidRPr="00033CC8">
        <w:rPr>
          <w:i/>
          <w:iCs/>
          <w:noProof/>
        </w:rPr>
        <w:t>Management Science, 31</w:t>
      </w:r>
      <w:r w:rsidRPr="00033CC8">
        <w:rPr>
          <w:noProof/>
        </w:rPr>
        <w:t xml:space="preserve">(4), 395–414. </w:t>
      </w:r>
      <w:hyperlink r:id="rId49" w:history="1">
        <w:r w:rsidRPr="00033CC8">
          <w:rPr>
            <w:rStyle w:val="Hyperlink"/>
            <w:noProof/>
          </w:rPr>
          <w:t>https://doi.org/10.1287/mnsc.31.4.395</w:t>
        </w:r>
      </w:hyperlink>
    </w:p>
    <w:p w14:paraId="1A90361E" w14:textId="03657B40" w:rsidR="00033CC8" w:rsidRPr="00033CC8" w:rsidRDefault="00033CC8" w:rsidP="00033CC8">
      <w:pPr>
        <w:rPr>
          <w:noProof/>
        </w:rPr>
      </w:pPr>
      <w:r w:rsidRPr="00033CC8">
        <w:rPr>
          <w:noProof/>
        </w:rPr>
        <w:t xml:space="preserve">Lamberton, C. P., &amp; Diehl, K. (2013). Retail choice architecture: The effects of benefit- and attribute-based assortment organization on consumer perceptions and choice. </w:t>
      </w:r>
      <w:r w:rsidRPr="00033CC8">
        <w:rPr>
          <w:i/>
          <w:iCs/>
          <w:noProof/>
        </w:rPr>
        <w:t>Journal of Consumer Research, 40</w:t>
      </w:r>
      <w:r w:rsidRPr="00033CC8">
        <w:rPr>
          <w:noProof/>
        </w:rPr>
        <w:t xml:space="preserve">(3), 393–411. </w:t>
      </w:r>
      <w:hyperlink r:id="rId50">
        <w:r w:rsidRPr="00033CC8">
          <w:rPr>
            <w:rStyle w:val="Hyperlink"/>
            <w:noProof/>
          </w:rPr>
          <w:t>https://doi.org/10.1086/671103</w:t>
        </w:r>
      </w:hyperlink>
    </w:p>
    <w:p w14:paraId="2978D027" w14:textId="77777777" w:rsidR="00033CC8" w:rsidRPr="00033CC8" w:rsidRDefault="00033CC8" w:rsidP="00033CC8">
      <w:pPr>
        <w:rPr>
          <w:noProof/>
        </w:rPr>
      </w:pPr>
      <w:r w:rsidRPr="00033CC8">
        <w:rPr>
          <w:noProof/>
        </w:rPr>
        <w:t xml:space="preserve">Luce, M. F., Payne, J. W., &amp; Bettman, J. R. (1999). Emotional trade-off difficulty and choice. </w:t>
      </w:r>
      <w:r w:rsidRPr="00033CC8">
        <w:rPr>
          <w:i/>
          <w:iCs/>
          <w:noProof/>
        </w:rPr>
        <w:t>Journal of Marketing Research, 36</w:t>
      </w:r>
      <w:r w:rsidRPr="00033CC8">
        <w:rPr>
          <w:noProof/>
        </w:rPr>
        <w:t xml:space="preserve">(2), 143–159. </w:t>
      </w:r>
      <w:hyperlink r:id="rId51" w:tgtFrame="_blank" w:history="1">
        <w:r w:rsidRPr="00033CC8">
          <w:rPr>
            <w:rStyle w:val="Hyperlink"/>
            <w:noProof/>
          </w:rPr>
          <w:t>https://doi.org/10.2307/3152089</w:t>
        </w:r>
      </w:hyperlink>
    </w:p>
    <w:p w14:paraId="1AD624F0" w14:textId="77777777" w:rsidR="00033CC8" w:rsidRPr="00033CC8" w:rsidRDefault="00033CC8" w:rsidP="00033CC8">
      <w:pPr>
        <w:rPr>
          <w:noProof/>
        </w:rPr>
      </w:pPr>
      <w:r w:rsidRPr="00033CC8">
        <w:rPr>
          <w:noProof/>
        </w:rPr>
        <w:t xml:space="preserve">McFadden, D. (1999). Rationality for economists? </w:t>
      </w:r>
      <w:r w:rsidRPr="00033CC8">
        <w:rPr>
          <w:i/>
          <w:iCs/>
          <w:noProof/>
        </w:rPr>
        <w:t>Journal of Risk and Uncertainty, 19</w:t>
      </w:r>
      <w:r w:rsidRPr="00033CC8">
        <w:rPr>
          <w:noProof/>
        </w:rPr>
        <w:t>(1–3), 73–105.</w:t>
      </w:r>
    </w:p>
    <w:p w14:paraId="2453CA94" w14:textId="77777777" w:rsidR="00033CC8" w:rsidRPr="00033CC8" w:rsidRDefault="00033CC8" w:rsidP="00033CC8">
      <w:pPr>
        <w:rPr>
          <w:noProof/>
        </w:rPr>
      </w:pPr>
      <w:r w:rsidRPr="00033CC8">
        <w:rPr>
          <w:noProof/>
        </w:rPr>
        <w:lastRenderedPageBreak/>
        <w:t xml:space="preserve">Mittal, B. (1988). The role of affective choice mode in the consumer purchase of expressive products. </w:t>
      </w:r>
      <w:r w:rsidRPr="00033CC8">
        <w:rPr>
          <w:i/>
          <w:iCs/>
          <w:noProof/>
        </w:rPr>
        <w:t>Journal of Economic Psychology, 9</w:t>
      </w:r>
      <w:r w:rsidRPr="00033CC8">
        <w:rPr>
          <w:noProof/>
        </w:rPr>
        <w:t xml:space="preserve">(4), 499–524. </w:t>
      </w:r>
      <w:hyperlink r:id="rId52">
        <w:r w:rsidRPr="00033CC8">
          <w:rPr>
            <w:rStyle w:val="Hyperlink"/>
            <w:noProof/>
          </w:rPr>
          <w:t>https://doi.org/10.1016/0167-4870(88)90016-5</w:t>
        </w:r>
      </w:hyperlink>
    </w:p>
    <w:p w14:paraId="3D8F5CDE" w14:textId="77777777" w:rsidR="00033CC8" w:rsidRPr="00033CC8" w:rsidRDefault="00033CC8" w:rsidP="00033CC8">
      <w:pPr>
        <w:rPr>
          <w:noProof/>
        </w:rPr>
      </w:pPr>
      <w:r w:rsidRPr="00033CC8">
        <w:rPr>
          <w:noProof/>
        </w:rPr>
        <w:t xml:space="preserve">Payne, J. W., Bettman, J. R., &amp; Johnson, E. J. (1992). Behavioral decision research: A constructive processing perspective. </w:t>
      </w:r>
      <w:r w:rsidRPr="00033CC8">
        <w:rPr>
          <w:i/>
          <w:iCs/>
          <w:noProof/>
        </w:rPr>
        <w:t>Annual Review of Psychology, 43</w:t>
      </w:r>
      <w:r w:rsidRPr="00033CC8">
        <w:rPr>
          <w:noProof/>
        </w:rPr>
        <w:t xml:space="preserve">, 87–131. </w:t>
      </w:r>
      <w:hyperlink r:id="rId53">
        <w:r w:rsidRPr="00033CC8">
          <w:rPr>
            <w:rStyle w:val="Hyperlink"/>
            <w:noProof/>
          </w:rPr>
          <w:t>https://doi.org/10.1146/annurev.ps.43.020192.000511</w:t>
        </w:r>
      </w:hyperlink>
    </w:p>
    <w:p w14:paraId="3FEA86F7" w14:textId="77777777" w:rsidR="00033CC8" w:rsidRPr="00033CC8" w:rsidRDefault="00033CC8" w:rsidP="00033CC8">
      <w:pPr>
        <w:rPr>
          <w:noProof/>
        </w:rPr>
      </w:pPr>
      <w:r w:rsidRPr="00033CC8">
        <w:rPr>
          <w:noProof/>
        </w:rPr>
        <w:t xml:space="preserve">Payne, J. W., Bettman, J. R., &amp; Johnson, E. J. (1993). </w:t>
      </w:r>
      <w:r w:rsidRPr="00033CC8">
        <w:rPr>
          <w:i/>
          <w:iCs/>
          <w:noProof/>
        </w:rPr>
        <w:t>The adaptive decision maker.</w:t>
      </w:r>
      <w:r w:rsidRPr="00033CC8">
        <w:rPr>
          <w:noProof/>
        </w:rPr>
        <w:t xml:space="preserve"> Cambridge University Press. </w:t>
      </w:r>
      <w:hyperlink r:id="rId54">
        <w:r w:rsidRPr="00033CC8">
          <w:rPr>
            <w:rStyle w:val="Hyperlink"/>
            <w:noProof/>
          </w:rPr>
          <w:t>https://doi.org/10.1017/CBO9781139173933</w:t>
        </w:r>
      </w:hyperlink>
    </w:p>
    <w:p w14:paraId="2348952A" w14:textId="77777777" w:rsidR="00033CC8" w:rsidRPr="00033CC8" w:rsidRDefault="00033CC8" w:rsidP="00033CC8">
      <w:pPr>
        <w:rPr>
          <w:noProof/>
        </w:rPr>
      </w:pPr>
      <w:r w:rsidRPr="00033CC8">
        <w:rPr>
          <w:noProof/>
        </w:rPr>
        <w:t xml:space="preserve">Ratneshwar, S., Pechmann, C., &amp; Shocker, A. D. (1996). Goal-derived categories and the antecedents of across-category consideration. </w:t>
      </w:r>
      <w:r w:rsidRPr="00033CC8">
        <w:rPr>
          <w:i/>
          <w:iCs/>
          <w:noProof/>
        </w:rPr>
        <w:t>Journal of Consumer Research, 23</w:t>
      </w:r>
      <w:r w:rsidRPr="00033CC8">
        <w:rPr>
          <w:noProof/>
        </w:rPr>
        <w:t>(3), 240–250.</w:t>
      </w:r>
    </w:p>
    <w:p w14:paraId="328F2129" w14:textId="77777777" w:rsidR="00033CC8" w:rsidRPr="00033CC8" w:rsidRDefault="00033CC8" w:rsidP="00033CC8">
      <w:pPr>
        <w:rPr>
          <w:noProof/>
        </w:rPr>
      </w:pPr>
      <w:r w:rsidRPr="00033CC8">
        <w:rPr>
          <w:noProof/>
        </w:rPr>
        <w:t xml:space="preserve">Richins, M. L. (1994). Valuing things: The public and private meanings of possessions. </w:t>
      </w:r>
      <w:r w:rsidRPr="00033CC8">
        <w:rPr>
          <w:i/>
          <w:iCs/>
          <w:noProof/>
        </w:rPr>
        <w:t>Journal of Consumer Research, 21</w:t>
      </w:r>
      <w:r w:rsidRPr="00033CC8">
        <w:rPr>
          <w:noProof/>
        </w:rPr>
        <w:t xml:space="preserve">(3), 504–521. </w:t>
      </w:r>
      <w:hyperlink r:id="rId55" w:history="1">
        <w:r w:rsidRPr="00033CC8">
          <w:rPr>
            <w:rStyle w:val="Hyperlink"/>
            <w:noProof/>
          </w:rPr>
          <w:t>https://doi.org/10.1086/209414</w:t>
        </w:r>
      </w:hyperlink>
    </w:p>
    <w:p w14:paraId="3B201F68" w14:textId="77777777" w:rsidR="00033CC8" w:rsidRPr="00033CC8" w:rsidRDefault="00033CC8" w:rsidP="00033CC8">
      <w:pPr>
        <w:rPr>
          <w:noProof/>
        </w:rPr>
      </w:pPr>
      <w:r w:rsidRPr="00033CC8">
        <w:rPr>
          <w:noProof/>
        </w:rPr>
        <w:t xml:space="preserve">Russo, J. E., &amp; Dosher, B. A. (1983). Strategies for multiattribute binary choice. </w:t>
      </w:r>
      <w:r w:rsidRPr="00033CC8">
        <w:rPr>
          <w:i/>
          <w:iCs/>
          <w:noProof/>
        </w:rPr>
        <w:t>Journal of Experimental Psychology: Learning, Memory, and Cognition, 9</w:t>
      </w:r>
      <w:r w:rsidRPr="00033CC8">
        <w:rPr>
          <w:noProof/>
        </w:rPr>
        <w:t xml:space="preserve">(4), 676–696. </w:t>
      </w:r>
      <w:hyperlink r:id="rId56" w:tgtFrame="_blank" w:history="1">
        <w:r w:rsidRPr="00033CC8">
          <w:rPr>
            <w:rStyle w:val="Hyperlink"/>
            <w:noProof/>
          </w:rPr>
          <w:t>https://doi.org/10.1037/0278-7393.9.4.676</w:t>
        </w:r>
      </w:hyperlink>
    </w:p>
    <w:p w14:paraId="5A61AE20" w14:textId="77777777" w:rsidR="00033CC8" w:rsidRPr="00033CC8" w:rsidRDefault="00033CC8" w:rsidP="00033CC8">
      <w:pPr>
        <w:rPr>
          <w:noProof/>
        </w:rPr>
      </w:pPr>
      <w:r w:rsidRPr="00033CC8">
        <w:rPr>
          <w:noProof/>
          <w:lang w:val="pl-PL"/>
        </w:rPr>
        <w:t xml:space="preserve">Sheluga, D.A., Jaccard, J., Jacony, J. (1979). </w:t>
      </w:r>
      <w:r w:rsidRPr="00033CC8">
        <w:rPr>
          <w:noProof/>
        </w:rPr>
        <w:t xml:space="preserve">Preference, Search, and Choice: An Integrative Approach. Journal of Consumer Research, 6(2), 166-176. </w:t>
      </w:r>
      <w:hyperlink r:id="rId57" w:history="1">
        <w:r w:rsidRPr="00033CC8">
          <w:rPr>
            <w:rStyle w:val="Hyperlink"/>
            <w:noProof/>
          </w:rPr>
          <w:t>https://doi.org/10.1086/208759</w:t>
        </w:r>
      </w:hyperlink>
    </w:p>
    <w:p w14:paraId="7061D731" w14:textId="77777777" w:rsidR="00033CC8" w:rsidRPr="00033CC8" w:rsidRDefault="00033CC8" w:rsidP="00033CC8">
      <w:pPr>
        <w:rPr>
          <w:noProof/>
        </w:rPr>
      </w:pPr>
      <w:r w:rsidRPr="00033CC8">
        <w:rPr>
          <w:noProof/>
        </w:rPr>
        <w:t xml:space="preserve">Simon, H. A. (1955). A behavioral model of rational choice. </w:t>
      </w:r>
      <w:r w:rsidRPr="00033CC8">
        <w:rPr>
          <w:i/>
          <w:iCs/>
          <w:noProof/>
        </w:rPr>
        <w:t>The Quarterly Journal of Economics, 69</w:t>
      </w:r>
      <w:r w:rsidRPr="00033CC8">
        <w:rPr>
          <w:noProof/>
        </w:rPr>
        <w:t xml:space="preserve">(1), 99–118. </w:t>
      </w:r>
      <w:hyperlink r:id="rId58" w:history="1">
        <w:r w:rsidRPr="00033CC8">
          <w:rPr>
            <w:rStyle w:val="Hyperlink"/>
            <w:noProof/>
          </w:rPr>
          <w:t>https://doi.org/10.2307/1884852</w:t>
        </w:r>
      </w:hyperlink>
    </w:p>
    <w:p w14:paraId="74895D45" w14:textId="77777777" w:rsidR="00033CC8" w:rsidRPr="00033CC8" w:rsidRDefault="00033CC8" w:rsidP="00033CC8">
      <w:pPr>
        <w:rPr>
          <w:noProof/>
        </w:rPr>
      </w:pPr>
      <w:r w:rsidRPr="00033CC8">
        <w:rPr>
          <w:noProof/>
        </w:rPr>
        <w:t xml:space="preserve">Simonson, I., &amp; Tversky, A. (1992). Choice in context: Tradeoff contrast and extremeness aversion. </w:t>
      </w:r>
      <w:r w:rsidRPr="00033CC8">
        <w:rPr>
          <w:i/>
          <w:iCs/>
          <w:noProof/>
        </w:rPr>
        <w:t>Journal of Marketing Research, 29</w:t>
      </w:r>
      <w:r w:rsidRPr="00033CC8">
        <w:rPr>
          <w:noProof/>
        </w:rPr>
        <w:t xml:space="preserve">(3), 281–295. </w:t>
      </w:r>
      <w:hyperlink r:id="rId59">
        <w:r w:rsidRPr="00033CC8">
          <w:rPr>
            <w:rStyle w:val="Hyperlink"/>
            <w:noProof/>
          </w:rPr>
          <w:t>https://doi.org/10.1177/002224379202900301</w:t>
        </w:r>
      </w:hyperlink>
    </w:p>
    <w:p w14:paraId="54CC249D" w14:textId="77777777" w:rsidR="00033CC8" w:rsidRPr="00033CC8" w:rsidRDefault="00033CC8" w:rsidP="00033CC8">
      <w:pPr>
        <w:rPr>
          <w:noProof/>
        </w:rPr>
      </w:pPr>
      <w:r w:rsidRPr="00033CC8">
        <w:rPr>
          <w:noProof/>
        </w:rPr>
        <w:t xml:space="preserve">Taylor, C. R., &amp; Burns, M. J. (2021). Changes in pre- and post-purchase evaluative criteria: Exploring the impact on consumer (Dis)Satisfaction. </w:t>
      </w:r>
      <w:r w:rsidRPr="00033CC8">
        <w:rPr>
          <w:i/>
          <w:iCs/>
          <w:noProof/>
        </w:rPr>
        <w:t>Journal of Consumer Satisfaction, Dissatisfaction and Complaining Behavior, 34</w:t>
      </w:r>
      <w:r w:rsidRPr="00033CC8">
        <w:rPr>
          <w:noProof/>
        </w:rPr>
        <w:t xml:space="preserve">, 1–15. </w:t>
      </w:r>
      <w:hyperlink r:id="rId60">
        <w:r w:rsidRPr="00033CC8">
          <w:rPr>
            <w:rStyle w:val="Hyperlink"/>
            <w:noProof/>
          </w:rPr>
          <w:t>https://jcsdcb.com/index.php/JCSDCB/article/view/173</w:t>
        </w:r>
      </w:hyperlink>
    </w:p>
    <w:p w14:paraId="065EB195" w14:textId="77777777" w:rsidR="00033CC8" w:rsidRPr="00033CC8" w:rsidRDefault="00033CC8" w:rsidP="00033CC8">
      <w:pPr>
        <w:rPr>
          <w:noProof/>
        </w:rPr>
      </w:pPr>
      <w:r w:rsidRPr="00033CC8">
        <w:rPr>
          <w:noProof/>
        </w:rPr>
        <w:t xml:space="preserve">Tversky, A. (1972). Elimination by aspects: A theory of choice. </w:t>
      </w:r>
      <w:r w:rsidRPr="00033CC8">
        <w:rPr>
          <w:i/>
          <w:iCs/>
          <w:noProof/>
        </w:rPr>
        <w:t>Psychological Review, 79</w:t>
      </w:r>
      <w:r w:rsidRPr="00033CC8">
        <w:rPr>
          <w:noProof/>
        </w:rPr>
        <w:t xml:space="preserve">(4), 281–299. </w:t>
      </w:r>
      <w:hyperlink r:id="rId61" w:tgtFrame="_blank" w:history="1">
        <w:r w:rsidRPr="00033CC8">
          <w:rPr>
            <w:rStyle w:val="Hyperlink"/>
            <w:noProof/>
          </w:rPr>
          <w:t>https://doi.org/10.1037/h0032955</w:t>
        </w:r>
      </w:hyperlink>
    </w:p>
    <w:p w14:paraId="79CF5A99" w14:textId="77777777" w:rsidR="00033CC8" w:rsidRPr="00033CC8" w:rsidRDefault="00033CC8" w:rsidP="00033CC8">
      <w:pPr>
        <w:rPr>
          <w:noProof/>
        </w:rPr>
      </w:pPr>
      <w:r w:rsidRPr="00033CC8">
        <w:rPr>
          <w:noProof/>
        </w:rPr>
        <w:t xml:space="preserve">Wright, P. (1975). Consumer choice strategies: Simplifying vs. optimizing. </w:t>
      </w:r>
      <w:r w:rsidRPr="00033CC8">
        <w:rPr>
          <w:i/>
          <w:iCs/>
          <w:noProof/>
        </w:rPr>
        <w:t>Journal of Marketing Research, 12</w:t>
      </w:r>
      <w:r w:rsidRPr="00033CC8">
        <w:rPr>
          <w:noProof/>
        </w:rPr>
        <w:t xml:space="preserve">(1), 60–67. </w:t>
      </w:r>
      <w:hyperlink r:id="rId62">
        <w:r w:rsidRPr="00033CC8">
          <w:rPr>
            <w:rStyle w:val="Hyperlink"/>
            <w:noProof/>
          </w:rPr>
          <w:t>https://doi.org/10.2307/3150659</w:t>
        </w:r>
      </w:hyperlink>
    </w:p>
    <w:p w14:paraId="22D385A3" w14:textId="77777777" w:rsidR="00033CC8" w:rsidRPr="00033CC8" w:rsidRDefault="00033CC8" w:rsidP="00033CC8">
      <w:pPr>
        <w:rPr>
          <w:noProof/>
        </w:rPr>
      </w:pPr>
      <w:r w:rsidRPr="00033CC8">
        <w:rPr>
          <w:noProof/>
        </w:rPr>
        <w:lastRenderedPageBreak/>
        <w:t xml:space="preserve">Wright, P. (1975). Consumer choice strategies: Simplifying vs. optimizing. </w:t>
      </w:r>
      <w:r w:rsidRPr="00033CC8">
        <w:rPr>
          <w:i/>
          <w:iCs/>
          <w:noProof/>
        </w:rPr>
        <w:t>Journal of Marketing Research, 12</w:t>
      </w:r>
      <w:r w:rsidRPr="00033CC8">
        <w:rPr>
          <w:noProof/>
        </w:rPr>
        <w:t xml:space="preserve">(1), 60–67. </w:t>
      </w:r>
      <w:hyperlink r:id="rId63">
        <w:r w:rsidRPr="00033CC8">
          <w:rPr>
            <w:rStyle w:val="Hyperlink"/>
            <w:noProof/>
          </w:rPr>
          <w:t>https://doi.org/10.2307/3150659</w:t>
        </w:r>
      </w:hyperlink>
    </w:p>
    <w:p w14:paraId="51688DAC" w14:textId="77777777" w:rsidR="00033CC8" w:rsidRPr="00033CC8" w:rsidRDefault="00033CC8" w:rsidP="00033CC8">
      <w:pPr>
        <w:rPr>
          <w:noProof/>
        </w:rPr>
      </w:pPr>
    </w:p>
    <w:p w14:paraId="67A72DC6" w14:textId="77777777" w:rsidR="00360C98" w:rsidRPr="00360C98" w:rsidRDefault="00360C98" w:rsidP="00360C98">
      <w:pPr>
        <w:rPr>
          <w:noProof/>
        </w:rPr>
      </w:pPr>
    </w:p>
    <w:p w14:paraId="2294000A" w14:textId="5AC51311" w:rsidR="00E70BE0" w:rsidRDefault="00E70BE0" w:rsidP="00360C98">
      <w:pPr>
        <w:rPr>
          <w:noProof/>
        </w:rPr>
      </w:pPr>
    </w:p>
    <w:sectPr w:rsidR="00E70BE0" w:rsidSect="00B96B8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6F851" w14:textId="77777777" w:rsidR="007019D1" w:rsidRDefault="007019D1" w:rsidP="00CD1DF7">
      <w:pPr>
        <w:spacing w:after="0" w:line="240" w:lineRule="auto"/>
      </w:pPr>
      <w:r>
        <w:separator/>
      </w:r>
    </w:p>
  </w:endnote>
  <w:endnote w:type="continuationSeparator" w:id="0">
    <w:p w14:paraId="5A208D89" w14:textId="77777777" w:rsidR="007019D1" w:rsidRDefault="007019D1"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F89BA" w14:textId="77777777" w:rsidR="007019D1" w:rsidRDefault="007019D1" w:rsidP="00CD1DF7">
      <w:pPr>
        <w:spacing w:after="0" w:line="240" w:lineRule="auto"/>
      </w:pPr>
      <w:r>
        <w:separator/>
      </w:r>
    </w:p>
  </w:footnote>
  <w:footnote w:type="continuationSeparator" w:id="0">
    <w:p w14:paraId="44F7E8F8" w14:textId="77777777" w:rsidR="007019D1" w:rsidRDefault="007019D1" w:rsidP="00CD1DF7">
      <w:pPr>
        <w:spacing w:after="0" w:line="240" w:lineRule="auto"/>
      </w:pPr>
      <w:r>
        <w:continuationSeparator/>
      </w:r>
    </w:p>
  </w:footnote>
  <w:footnote w:id="1">
    <w:p w14:paraId="378202A9" w14:textId="37766062" w:rsidR="00ED1CFE" w:rsidRDefault="00ED1CFE"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p>
    <w:p w14:paraId="796BAB42" w14:textId="4BA3D9AC" w:rsidR="00F147B5" w:rsidRDefault="5630DDE7" w:rsidP="5630DDE7">
      <w:pPr>
        <w:pStyle w:val="FootnoteText"/>
      </w:pPr>
      <w:r w:rsidRPr="5630DDE7">
        <w:rPr>
          <w:rFonts w:ascii="Aptos" w:eastAsia="Aptos" w:hAnsi="Aptos" w:cs="Aptos"/>
          <w:sz w:val="18"/>
          <w:szCs w:val="18"/>
        </w:rPr>
        <w:t>Becker, G. S. (1976). The economic approach to human behavior. University of Chicago Press.</w:t>
      </w:r>
    </w:p>
    <w:p w14:paraId="7529296B" w14:textId="45731C6B" w:rsidR="00F147B5" w:rsidRDefault="5630DDE7" w:rsidP="5630DDE7">
      <w:pPr>
        <w:pStyle w:val="FootnoteText"/>
      </w:pPr>
      <w:r w:rsidRPr="5630DDE7">
        <w:rPr>
          <w:rFonts w:ascii="Aptos" w:eastAsia="Aptos" w:hAnsi="Aptos" w:cs="Aptos"/>
          <w:sz w:val="18"/>
          <w:szCs w:val="18"/>
        </w:rPr>
        <w:t xml:space="preserve">Simonson, I., &amp; Tversky, A. (1992). Choice in context: Tradeoff contrast and extremeness aversion. </w:t>
      </w:r>
      <w:r w:rsidRPr="5630DDE7">
        <w:rPr>
          <w:rFonts w:ascii="Aptos" w:eastAsia="Aptos" w:hAnsi="Aptos" w:cs="Aptos"/>
          <w:i/>
          <w:iCs/>
          <w:sz w:val="18"/>
          <w:szCs w:val="18"/>
        </w:rPr>
        <w:t>Journal of Marketing Research, 29</w:t>
      </w:r>
      <w:r w:rsidRPr="5630DDE7">
        <w:rPr>
          <w:rFonts w:ascii="Aptos" w:eastAsia="Aptos" w:hAnsi="Aptos" w:cs="Aptos"/>
          <w:sz w:val="18"/>
          <w:szCs w:val="18"/>
        </w:rPr>
        <w:t xml:space="preserve">(3), 281–295. </w:t>
      </w:r>
      <w:hyperlink r:id="rId1">
        <w:r w:rsidRPr="5630DDE7">
          <w:rPr>
            <w:rStyle w:val="Hyperlink"/>
            <w:rFonts w:ascii="Aptos" w:eastAsia="Aptos" w:hAnsi="Aptos" w:cs="Aptos"/>
            <w:sz w:val="18"/>
            <w:szCs w:val="18"/>
          </w:rPr>
          <w:t>https://doi.org/10.1177/002224379202900301</w:t>
        </w:r>
      </w:hyperlink>
    </w:p>
    <w:p w14:paraId="18E95B8A" w14:textId="4343631D" w:rsidR="00F147B5" w:rsidRDefault="5630DDE7" w:rsidP="5630DDE7">
      <w:pPr>
        <w:pStyle w:val="FootnoteText"/>
      </w:pPr>
      <w:r w:rsidRPr="5630DDE7">
        <w:rPr>
          <w:rFonts w:ascii="Aptos" w:eastAsia="Aptos" w:hAnsi="Aptos" w:cs="Aptos"/>
          <w:sz w:val="18"/>
          <w:szCs w:val="18"/>
        </w:rPr>
        <w:t xml:space="preserve">McFadden, D. (1999). Rationality for economists? </w:t>
      </w:r>
      <w:r w:rsidRPr="5630DDE7">
        <w:rPr>
          <w:rFonts w:ascii="Aptos" w:eastAsia="Aptos" w:hAnsi="Aptos" w:cs="Aptos"/>
          <w:i/>
          <w:iCs/>
          <w:sz w:val="18"/>
          <w:szCs w:val="18"/>
        </w:rPr>
        <w:t>Journal of Risk and Uncertainty, 19</w:t>
      </w:r>
      <w:r w:rsidRPr="5630DDE7">
        <w:rPr>
          <w:rFonts w:ascii="Aptos" w:eastAsia="Aptos" w:hAnsi="Aptos" w:cs="Aptos"/>
          <w:sz w:val="18"/>
          <w:szCs w:val="18"/>
        </w:rPr>
        <w:t>(1–3), 73–105.</w:t>
      </w:r>
    </w:p>
    <w:p w14:paraId="63FC1D48" w14:textId="2095B53A" w:rsidR="00F147B5" w:rsidRDefault="5630DDE7" w:rsidP="5630DDE7">
      <w:pPr>
        <w:pStyle w:val="FootnoteText"/>
      </w:pPr>
      <w:r w:rsidRPr="5630DDE7">
        <w:rPr>
          <w:rFonts w:ascii="Aptos" w:eastAsia="Aptos" w:hAnsi="Aptos" w:cs="Aptos"/>
          <w:sz w:val="18"/>
          <w:szCs w:val="18"/>
        </w:rPr>
        <w:t xml:space="preserve">Huber, J., Payne, J. W., &amp; Puto, C. (1982). Adding asymmetrically dominated alternatives: Violations of regularity and the similarity hypothesis. </w:t>
      </w:r>
      <w:r w:rsidRPr="5630DDE7">
        <w:rPr>
          <w:rFonts w:ascii="Aptos" w:eastAsia="Aptos" w:hAnsi="Aptos" w:cs="Aptos"/>
          <w:i/>
          <w:iCs/>
          <w:sz w:val="18"/>
          <w:szCs w:val="18"/>
        </w:rPr>
        <w:t>Journal of Consumer Research, 9</w:t>
      </w:r>
      <w:r w:rsidRPr="5630DDE7">
        <w:rPr>
          <w:rFonts w:ascii="Aptos" w:eastAsia="Aptos" w:hAnsi="Aptos" w:cs="Aptos"/>
          <w:sz w:val="18"/>
          <w:szCs w:val="18"/>
        </w:rPr>
        <w:t xml:space="preserve">(1), 90–98. </w:t>
      </w:r>
      <w:hyperlink r:id="rId2">
        <w:r w:rsidRPr="5630DDE7">
          <w:rPr>
            <w:rStyle w:val="Hyperlink"/>
            <w:rFonts w:ascii="Aptos" w:eastAsia="Aptos" w:hAnsi="Aptos" w:cs="Aptos"/>
            <w:sz w:val="18"/>
            <w:szCs w:val="18"/>
          </w:rPr>
          <w:t>https://doi.org/10.1086/208899</w:t>
        </w:r>
      </w:hyperlink>
    </w:p>
    <w:p w14:paraId="5FC987D3" w14:textId="77777777" w:rsidR="00F147B5" w:rsidRDefault="00F147B5" w:rsidP="5630DDE7">
      <w:pPr>
        <w:pStyle w:val="FootnoteText"/>
      </w:pPr>
    </w:p>
  </w:footnote>
  <w:footnote w:id="2">
    <w:p w14:paraId="472D2F0C" w14:textId="157E5B89" w:rsidR="00F147B5" w:rsidRDefault="00F147B5"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Simon, H. A. (1955). A behavioral model of rational choice. </w:t>
      </w:r>
      <w:r w:rsidR="5630DDE7" w:rsidRPr="5630DDE7">
        <w:rPr>
          <w:rFonts w:ascii="Aptos" w:eastAsia="Aptos" w:hAnsi="Aptos" w:cs="Aptos"/>
          <w:i/>
          <w:iCs/>
          <w:sz w:val="18"/>
          <w:szCs w:val="18"/>
        </w:rPr>
        <w:t>The Quarterly Journal of Economics, 69</w:t>
      </w:r>
      <w:r w:rsidR="5630DDE7" w:rsidRPr="5630DDE7">
        <w:rPr>
          <w:rFonts w:ascii="Aptos" w:eastAsia="Aptos" w:hAnsi="Aptos" w:cs="Aptos"/>
          <w:sz w:val="18"/>
          <w:szCs w:val="18"/>
        </w:rPr>
        <w:t xml:space="preserve">(1), 99–118. </w:t>
      </w:r>
      <w:hyperlink r:id="rId3" w:history="1">
        <w:r w:rsidR="5630DDE7" w:rsidRPr="5630DDE7">
          <w:rPr>
            <w:rStyle w:val="Hyperlink"/>
            <w:rFonts w:ascii="Aptos" w:eastAsia="Aptos" w:hAnsi="Aptos" w:cs="Aptos"/>
            <w:sz w:val="18"/>
            <w:szCs w:val="18"/>
          </w:rPr>
          <w:t>https://doi.org/10.2307/1884852</w:t>
        </w:r>
      </w:hyperlink>
    </w:p>
    <w:p w14:paraId="72C681E6" w14:textId="5DFEC220" w:rsidR="00F147B5" w:rsidRDefault="5630DDE7" w:rsidP="5630DDE7">
      <w:pPr>
        <w:pStyle w:val="FootnoteText"/>
      </w:pPr>
      <w:r w:rsidRPr="5630DDE7">
        <w:rPr>
          <w:rFonts w:ascii="Aptos" w:eastAsia="Aptos" w:hAnsi="Aptos" w:cs="Aptos"/>
          <w:sz w:val="18"/>
          <w:szCs w:val="18"/>
        </w:rPr>
        <w:t xml:space="preserve">Bettman, J. R., Johnson, E. J., &amp; Payne, J. W. (1990). A componential analysis of cognitive effort in choice. </w:t>
      </w:r>
      <w:r w:rsidRPr="5630DDE7">
        <w:rPr>
          <w:rFonts w:ascii="Aptos" w:eastAsia="Aptos" w:hAnsi="Aptos" w:cs="Aptos"/>
          <w:i/>
          <w:iCs/>
          <w:sz w:val="18"/>
          <w:szCs w:val="18"/>
        </w:rPr>
        <w:t>Organizational Behavior and Human Decision Processes, 45</w:t>
      </w:r>
      <w:r w:rsidRPr="5630DDE7">
        <w:rPr>
          <w:rFonts w:ascii="Aptos" w:eastAsia="Aptos" w:hAnsi="Aptos" w:cs="Aptos"/>
          <w:sz w:val="18"/>
          <w:szCs w:val="18"/>
        </w:rPr>
        <w:t xml:space="preserve">(1), 111–139. </w:t>
      </w:r>
      <w:hyperlink r:id="rId4">
        <w:r w:rsidRPr="5630DDE7">
          <w:rPr>
            <w:rStyle w:val="Hyperlink"/>
            <w:rFonts w:ascii="Aptos" w:eastAsia="Aptos" w:hAnsi="Aptos" w:cs="Aptos"/>
            <w:sz w:val="18"/>
            <w:szCs w:val="18"/>
          </w:rPr>
          <w:t>https://doi.org/10.1016/0749-5978(90)90007-V</w:t>
        </w:r>
      </w:hyperlink>
    </w:p>
    <w:p w14:paraId="502FE1E7" w14:textId="4A7EF594" w:rsidR="00F147B5" w:rsidRDefault="5630DDE7" w:rsidP="5630DDE7">
      <w:pPr>
        <w:pStyle w:val="FootnoteText"/>
      </w:pPr>
      <w:r w:rsidRPr="5630DDE7">
        <w:rPr>
          <w:rFonts w:ascii="Aptos" w:eastAsia="Aptos" w:hAnsi="Aptos" w:cs="Aptos"/>
          <w:sz w:val="18"/>
          <w:szCs w:val="18"/>
        </w:rPr>
        <w:t xml:space="preserve">Gigerenzer, G., &amp; Goldstein, D. G. (1996). Reasoning the fast and frugal way: Models of bounded rationality. </w:t>
      </w:r>
      <w:r w:rsidRPr="5630DDE7">
        <w:rPr>
          <w:rFonts w:ascii="Aptos" w:eastAsia="Aptos" w:hAnsi="Aptos" w:cs="Aptos"/>
          <w:i/>
          <w:iCs/>
          <w:sz w:val="18"/>
          <w:szCs w:val="18"/>
        </w:rPr>
        <w:t>Psychological Review, 103</w:t>
      </w:r>
      <w:r w:rsidRPr="5630DDE7">
        <w:rPr>
          <w:rFonts w:ascii="Aptos" w:eastAsia="Aptos" w:hAnsi="Aptos" w:cs="Aptos"/>
          <w:sz w:val="18"/>
          <w:szCs w:val="18"/>
        </w:rPr>
        <w:t xml:space="preserve">(4), 650–669. </w:t>
      </w:r>
      <w:hyperlink r:id="rId5">
        <w:r w:rsidRPr="5630DDE7">
          <w:rPr>
            <w:rStyle w:val="Hyperlink"/>
            <w:rFonts w:ascii="Aptos" w:eastAsia="Aptos" w:hAnsi="Aptos" w:cs="Aptos"/>
            <w:sz w:val="18"/>
            <w:szCs w:val="18"/>
          </w:rPr>
          <w:t>https://doi.org/10.1037/0033-295X.103.4.650</w:t>
        </w:r>
      </w:hyperlink>
    </w:p>
    <w:p w14:paraId="574129B2" w14:textId="75C9C9A4" w:rsidR="00F147B5" w:rsidRDefault="5630DDE7" w:rsidP="5630DDE7">
      <w:pPr>
        <w:pStyle w:val="FootnoteText"/>
      </w:pPr>
      <w:r w:rsidRPr="5630DDE7">
        <w:rPr>
          <w:rFonts w:ascii="Aptos" w:eastAsia="Aptos" w:hAnsi="Aptos" w:cs="Aptos"/>
          <w:sz w:val="18"/>
          <w:szCs w:val="18"/>
        </w:rPr>
        <w:t xml:space="preserve">Belk, R. W. (1975). Situational variables and consumer behavior. </w:t>
      </w:r>
      <w:r w:rsidRPr="5630DDE7">
        <w:rPr>
          <w:rFonts w:ascii="Aptos" w:eastAsia="Aptos" w:hAnsi="Aptos" w:cs="Aptos"/>
          <w:i/>
          <w:iCs/>
          <w:sz w:val="18"/>
          <w:szCs w:val="18"/>
        </w:rPr>
        <w:t>Journal of Consumer Research, 2</w:t>
      </w:r>
      <w:r w:rsidRPr="5630DDE7">
        <w:rPr>
          <w:rFonts w:ascii="Aptos" w:eastAsia="Aptos" w:hAnsi="Aptos" w:cs="Aptos"/>
          <w:sz w:val="18"/>
          <w:szCs w:val="18"/>
        </w:rPr>
        <w:t xml:space="preserve">(3), 157–164. </w:t>
      </w:r>
      <w:hyperlink r:id="rId6">
        <w:r w:rsidRPr="5630DDE7">
          <w:rPr>
            <w:rStyle w:val="Hyperlink"/>
            <w:rFonts w:ascii="Aptos" w:eastAsia="Aptos" w:hAnsi="Aptos" w:cs="Aptos"/>
            <w:sz w:val="18"/>
            <w:szCs w:val="18"/>
          </w:rPr>
          <w:t>https://doi.org/10.1086/208627</w:t>
        </w:r>
      </w:hyperlink>
    </w:p>
    <w:p w14:paraId="05E8283D" w14:textId="32F69DC9" w:rsidR="00116413" w:rsidRDefault="5630DDE7" w:rsidP="5630DDE7">
      <w:pPr>
        <w:pStyle w:val="FootnoteText"/>
      </w:pPr>
      <w:r w:rsidRPr="5630DDE7">
        <w:rPr>
          <w:rFonts w:ascii="Aptos" w:eastAsia="Aptos" w:hAnsi="Aptos" w:cs="Aptos"/>
          <w:sz w:val="18"/>
          <w:szCs w:val="18"/>
        </w:rPr>
        <w:t xml:space="preserve">Bettman, J. R., &amp; Zins, M. A. (1979). Information format and choice task effects in decision making. </w:t>
      </w:r>
      <w:r w:rsidRPr="5630DDE7">
        <w:rPr>
          <w:rFonts w:ascii="Aptos" w:eastAsia="Aptos" w:hAnsi="Aptos" w:cs="Aptos"/>
          <w:i/>
          <w:iCs/>
          <w:sz w:val="18"/>
          <w:szCs w:val="18"/>
        </w:rPr>
        <w:t>Journal of Consumer Research, 6</w:t>
      </w:r>
      <w:r w:rsidRPr="5630DDE7">
        <w:rPr>
          <w:rFonts w:ascii="Aptos" w:eastAsia="Aptos" w:hAnsi="Aptos" w:cs="Aptos"/>
          <w:sz w:val="18"/>
          <w:szCs w:val="18"/>
        </w:rPr>
        <w:t xml:space="preserve">(2), 141–153. </w:t>
      </w:r>
      <w:hyperlink r:id="rId7">
        <w:r w:rsidRPr="5630DDE7">
          <w:rPr>
            <w:rStyle w:val="Hyperlink"/>
            <w:rFonts w:ascii="Aptos" w:eastAsia="Aptos" w:hAnsi="Aptos" w:cs="Aptos"/>
            <w:sz w:val="18"/>
            <w:szCs w:val="18"/>
          </w:rPr>
          <w:t>https://doi.org/10.1086/208757</w:t>
        </w:r>
      </w:hyperlink>
    </w:p>
  </w:footnote>
  <w:footnote w:id="3">
    <w:p w14:paraId="6EB60172" w14:textId="4BA00D1E" w:rsidR="009928A0" w:rsidRDefault="00D81A40"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Dhar, R., &amp; Wertenbroch, K. (2000). Consumer choice between hedonic and utilitarian goods. </w:t>
      </w:r>
      <w:r w:rsidR="5630DDE7" w:rsidRPr="5630DDE7">
        <w:rPr>
          <w:rFonts w:ascii="Aptos" w:eastAsia="Aptos" w:hAnsi="Aptos" w:cs="Aptos"/>
          <w:i/>
          <w:iCs/>
          <w:sz w:val="18"/>
          <w:szCs w:val="18"/>
        </w:rPr>
        <w:t>Journal of Marketing Research, 37</w:t>
      </w:r>
      <w:r w:rsidR="5630DDE7" w:rsidRPr="5630DDE7">
        <w:rPr>
          <w:rFonts w:ascii="Aptos" w:eastAsia="Aptos" w:hAnsi="Aptos" w:cs="Aptos"/>
          <w:sz w:val="18"/>
          <w:szCs w:val="18"/>
        </w:rPr>
        <w:t xml:space="preserve">(1), 60–71. </w:t>
      </w:r>
      <w:hyperlink r:id="rId8" w:history="1">
        <w:r w:rsidR="5630DDE7" w:rsidRPr="5630DDE7">
          <w:rPr>
            <w:rStyle w:val="Hyperlink"/>
            <w:rFonts w:ascii="Aptos" w:eastAsia="Aptos" w:hAnsi="Aptos" w:cs="Aptos"/>
            <w:sz w:val="18"/>
            <w:szCs w:val="18"/>
          </w:rPr>
          <w:t>https://doi.org/10.1509/jmkr.37.1.60.18718</w:t>
        </w:r>
      </w:hyperlink>
    </w:p>
    <w:p w14:paraId="0AA62CB3" w14:textId="123FC9A0" w:rsidR="009928A0" w:rsidRDefault="5630DDE7" w:rsidP="5630DDE7">
      <w:pPr>
        <w:pStyle w:val="FootnoteText"/>
      </w:pPr>
      <w:r w:rsidRPr="5630DDE7">
        <w:rPr>
          <w:rFonts w:ascii="Aptos" w:eastAsia="Aptos" w:hAnsi="Aptos" w:cs="Aptos"/>
          <w:sz w:val="18"/>
          <w:szCs w:val="18"/>
        </w:rPr>
        <w:t xml:space="preserve">Huffman, C., &amp; Houston, M. J. (1993). Goal-oriented experiences and the development of knowledge. </w:t>
      </w:r>
      <w:r w:rsidRPr="5630DDE7">
        <w:rPr>
          <w:rFonts w:ascii="Aptos" w:eastAsia="Aptos" w:hAnsi="Aptos" w:cs="Aptos"/>
          <w:i/>
          <w:iCs/>
          <w:sz w:val="18"/>
          <w:szCs w:val="18"/>
        </w:rPr>
        <w:t>Journal of Consumer Research, 20</w:t>
      </w:r>
      <w:r w:rsidRPr="5630DDE7">
        <w:rPr>
          <w:rFonts w:ascii="Aptos" w:eastAsia="Aptos" w:hAnsi="Aptos" w:cs="Aptos"/>
          <w:sz w:val="18"/>
          <w:szCs w:val="18"/>
        </w:rPr>
        <w:t>(2), 190–207.</w:t>
      </w:r>
    </w:p>
    <w:p w14:paraId="1F450427" w14:textId="691E189A" w:rsidR="00901F52" w:rsidRPr="00901F52" w:rsidRDefault="5630DDE7" w:rsidP="5630DDE7">
      <w:pPr>
        <w:pStyle w:val="FootnoteText"/>
        <w:rPr>
          <w:rFonts w:ascii="Aptos" w:eastAsia="Aptos" w:hAnsi="Aptos" w:cs="Aptos"/>
          <w:sz w:val="18"/>
          <w:szCs w:val="18"/>
        </w:rPr>
      </w:pPr>
      <w:r w:rsidRPr="5630DDE7">
        <w:rPr>
          <w:rFonts w:ascii="Aptos" w:eastAsia="Aptos" w:hAnsi="Aptos" w:cs="Aptos"/>
          <w:sz w:val="18"/>
          <w:szCs w:val="18"/>
        </w:rPr>
        <w:t xml:space="preserve">Escalas, J. E., &amp; Bettman, J. R. (2005). Self-construal, reference groups, and brand meaning. </w:t>
      </w:r>
      <w:r w:rsidRPr="5630DDE7">
        <w:rPr>
          <w:rFonts w:ascii="Aptos" w:eastAsia="Aptos" w:hAnsi="Aptos" w:cs="Aptos"/>
          <w:i/>
          <w:iCs/>
          <w:sz w:val="18"/>
          <w:szCs w:val="18"/>
        </w:rPr>
        <w:t>Journal of Consumer Research, 32</w:t>
      </w:r>
      <w:r w:rsidRPr="5630DDE7">
        <w:rPr>
          <w:rFonts w:ascii="Aptos" w:eastAsia="Aptos" w:hAnsi="Aptos" w:cs="Aptos"/>
          <w:sz w:val="18"/>
          <w:szCs w:val="18"/>
        </w:rPr>
        <w:t xml:space="preserve">(3), 378–389. </w:t>
      </w:r>
      <w:hyperlink r:id="rId9" w:history="1">
        <w:r w:rsidR="00901F52" w:rsidRPr="00212A59">
          <w:rPr>
            <w:rStyle w:val="Hyperlink"/>
            <w:rFonts w:ascii="Aptos" w:eastAsia="Aptos" w:hAnsi="Aptos" w:cs="Aptos"/>
            <w:sz w:val="18"/>
            <w:szCs w:val="18"/>
          </w:rPr>
          <w:t>https://doi.org/10.1086/497549</w:t>
        </w:r>
      </w:hyperlink>
    </w:p>
    <w:p w14:paraId="75D5B525" w14:textId="0236FE4D" w:rsidR="00901F52" w:rsidRDefault="5630DDE7" w:rsidP="5630DDE7">
      <w:pPr>
        <w:pStyle w:val="FootnoteText"/>
      </w:pPr>
      <w:r w:rsidRPr="5630DDE7">
        <w:rPr>
          <w:rFonts w:ascii="Aptos" w:eastAsia="Aptos" w:hAnsi="Aptos" w:cs="Aptos"/>
          <w:sz w:val="18"/>
          <w:szCs w:val="18"/>
        </w:rPr>
        <w:t xml:space="preserve">Richins, M. L. (1994). Valuing things: The public and private meanings of possessions. </w:t>
      </w:r>
      <w:r w:rsidRPr="5630DDE7">
        <w:rPr>
          <w:rFonts w:ascii="Aptos" w:eastAsia="Aptos" w:hAnsi="Aptos" w:cs="Aptos"/>
          <w:i/>
          <w:iCs/>
          <w:sz w:val="18"/>
          <w:szCs w:val="18"/>
        </w:rPr>
        <w:t>Journal of Consumer Research, 21</w:t>
      </w:r>
      <w:r w:rsidRPr="5630DDE7">
        <w:rPr>
          <w:rFonts w:ascii="Aptos" w:eastAsia="Aptos" w:hAnsi="Aptos" w:cs="Aptos"/>
          <w:sz w:val="18"/>
          <w:szCs w:val="18"/>
        </w:rPr>
        <w:t xml:space="preserve">(3), 504–521. </w:t>
      </w:r>
      <w:hyperlink r:id="rId10" w:history="1">
        <w:r w:rsidR="00901F52" w:rsidRPr="00212A59">
          <w:rPr>
            <w:rStyle w:val="Hyperlink"/>
            <w:rFonts w:ascii="Aptos" w:eastAsia="Aptos" w:hAnsi="Aptos" w:cs="Aptos"/>
            <w:sz w:val="18"/>
            <w:szCs w:val="18"/>
          </w:rPr>
          <w:t>https://doi.org/10.1086/209414</w:t>
        </w:r>
      </w:hyperlink>
    </w:p>
    <w:p w14:paraId="2A5CED19" w14:textId="2F377E9A" w:rsidR="009928A0" w:rsidRDefault="5630DDE7" w:rsidP="5630DDE7">
      <w:pPr>
        <w:pStyle w:val="FootnoteText"/>
      </w:pPr>
      <w:r w:rsidRPr="00DD552E">
        <w:rPr>
          <w:rFonts w:ascii="Aptos" w:eastAsia="Aptos" w:hAnsi="Aptos" w:cs="Aptos"/>
          <w:sz w:val="18"/>
          <w:szCs w:val="18"/>
        </w:rPr>
        <w:t xml:space="preserve">Brakus, J. J., Schmitt, B. H., &amp; Zarantonello, L. (2009). </w:t>
      </w:r>
      <w:r w:rsidRPr="5630DDE7">
        <w:rPr>
          <w:rFonts w:ascii="Aptos" w:eastAsia="Aptos" w:hAnsi="Aptos" w:cs="Aptos"/>
          <w:sz w:val="18"/>
          <w:szCs w:val="18"/>
        </w:rPr>
        <w:t xml:space="preserve">Brand experience: What is it? How is it measured? Does it affect loyalty? </w:t>
      </w:r>
      <w:r w:rsidRPr="5630DDE7">
        <w:rPr>
          <w:rFonts w:ascii="Aptos" w:eastAsia="Aptos" w:hAnsi="Aptos" w:cs="Aptos"/>
          <w:i/>
          <w:iCs/>
          <w:sz w:val="18"/>
          <w:szCs w:val="18"/>
        </w:rPr>
        <w:t>Journal of Marketing, 73</w:t>
      </w:r>
      <w:r w:rsidRPr="5630DDE7">
        <w:rPr>
          <w:rFonts w:ascii="Aptos" w:eastAsia="Aptos" w:hAnsi="Aptos" w:cs="Aptos"/>
          <w:sz w:val="18"/>
          <w:szCs w:val="18"/>
        </w:rPr>
        <w:t xml:space="preserve">(3), 52–68. </w:t>
      </w:r>
      <w:hyperlink r:id="rId11">
        <w:r w:rsidRPr="5630DDE7">
          <w:rPr>
            <w:rStyle w:val="Hyperlink"/>
            <w:rFonts w:ascii="Aptos" w:eastAsia="Aptos" w:hAnsi="Aptos" w:cs="Aptos"/>
            <w:sz w:val="18"/>
            <w:szCs w:val="18"/>
          </w:rPr>
          <w:t>https://doi.org/10.1509/jmkg.73.3.052</w:t>
        </w:r>
      </w:hyperlink>
    </w:p>
    <w:p w14:paraId="3576202D" w14:textId="3C54A6E9" w:rsidR="009928A0" w:rsidRDefault="5630DDE7" w:rsidP="5630DDE7">
      <w:pPr>
        <w:pStyle w:val="FootnoteText"/>
      </w:pPr>
      <w:r w:rsidRPr="5630DDE7">
        <w:rPr>
          <w:rFonts w:ascii="Aptos" w:eastAsia="Aptos" w:hAnsi="Aptos" w:cs="Aptos"/>
          <w:sz w:val="18"/>
          <w:szCs w:val="18"/>
        </w:rPr>
        <w:t xml:space="preserve">Holbrook, M. B., &amp; Hirschman, E. C. (1982). The experiential aspects of consumption: Consumer fantasies, feelings, and fun. </w:t>
      </w:r>
      <w:r w:rsidRPr="5630DDE7">
        <w:rPr>
          <w:rFonts w:ascii="Aptos" w:eastAsia="Aptos" w:hAnsi="Aptos" w:cs="Aptos"/>
          <w:i/>
          <w:iCs/>
          <w:sz w:val="18"/>
          <w:szCs w:val="18"/>
        </w:rPr>
        <w:t>Journal of Consumer Research, 9</w:t>
      </w:r>
      <w:r w:rsidRPr="5630DDE7">
        <w:rPr>
          <w:rFonts w:ascii="Aptos" w:eastAsia="Aptos" w:hAnsi="Aptos" w:cs="Aptos"/>
          <w:sz w:val="18"/>
          <w:szCs w:val="18"/>
        </w:rPr>
        <w:t xml:space="preserve">(2), 132–140. </w:t>
      </w:r>
      <w:hyperlink r:id="rId12">
        <w:r w:rsidRPr="5630DDE7">
          <w:rPr>
            <w:rStyle w:val="Hyperlink"/>
            <w:rFonts w:ascii="Aptos" w:eastAsia="Aptos" w:hAnsi="Aptos" w:cs="Aptos"/>
            <w:sz w:val="18"/>
            <w:szCs w:val="18"/>
          </w:rPr>
          <w:t>https://doi.org/10.1086/208906</w:t>
        </w:r>
      </w:hyperlink>
    </w:p>
    <w:p w14:paraId="79020AE4" w14:textId="4AD529EB" w:rsidR="009928A0" w:rsidRDefault="5630DDE7" w:rsidP="5630DDE7">
      <w:pPr>
        <w:pStyle w:val="FootnoteText"/>
      </w:pPr>
      <w:r w:rsidRPr="5630DDE7">
        <w:rPr>
          <w:rFonts w:ascii="Aptos" w:eastAsia="Aptos" w:hAnsi="Aptos" w:cs="Aptos"/>
          <w:sz w:val="18"/>
          <w:szCs w:val="18"/>
        </w:rPr>
        <w:t xml:space="preserve">Ratneshwar, S., Pechmann, C., &amp; Shocker, A. D. (1996). Goal-derived categories and the antecedents of across-category consideration. </w:t>
      </w:r>
      <w:r w:rsidRPr="5630DDE7">
        <w:rPr>
          <w:rFonts w:ascii="Aptos" w:eastAsia="Aptos" w:hAnsi="Aptos" w:cs="Aptos"/>
          <w:i/>
          <w:iCs/>
          <w:sz w:val="18"/>
          <w:szCs w:val="18"/>
        </w:rPr>
        <w:t>Journal of Consumer Research, 23</w:t>
      </w:r>
      <w:r w:rsidRPr="5630DDE7">
        <w:rPr>
          <w:rFonts w:ascii="Aptos" w:eastAsia="Aptos" w:hAnsi="Aptos" w:cs="Aptos"/>
          <w:sz w:val="18"/>
          <w:szCs w:val="18"/>
        </w:rPr>
        <w:t>(3), 240–250.</w:t>
      </w:r>
    </w:p>
    <w:p w14:paraId="74643AEA" w14:textId="07295BE3" w:rsidR="00D81A40" w:rsidRDefault="5630DDE7" w:rsidP="5630DDE7">
      <w:pPr>
        <w:pStyle w:val="FootnoteText"/>
      </w:pPr>
      <w:r w:rsidRPr="5630DDE7">
        <w:rPr>
          <w:rFonts w:ascii="Aptos" w:eastAsia="Aptos" w:hAnsi="Aptos" w:cs="Aptos"/>
          <w:sz w:val="18"/>
          <w:szCs w:val="18"/>
        </w:rPr>
        <w:t xml:space="preserve">Huffman, C., </w:t>
      </w:r>
      <w:r w:rsidRPr="00901F52">
        <w:rPr>
          <w:rFonts w:ascii="Aptos" w:eastAsia="Aptos" w:hAnsi="Aptos" w:cs="Aptos"/>
          <w:sz w:val="18"/>
          <w:szCs w:val="18"/>
        </w:rPr>
        <w:t>S. Ratneshwar,</w:t>
      </w:r>
      <w:r w:rsidRPr="5630DDE7">
        <w:rPr>
          <w:rFonts w:ascii="Aptos" w:eastAsia="Aptos" w:hAnsi="Aptos" w:cs="Aptos"/>
          <w:sz w:val="18"/>
          <w:szCs w:val="18"/>
        </w:rPr>
        <w:t xml:space="preserve"> and D.G. Mick (2000), “Consumer Goal Structures and Goal Determination Processes: An Integrative Framework,” in </w:t>
      </w:r>
      <w:r w:rsidRPr="5630DDE7">
        <w:rPr>
          <w:rFonts w:ascii="Aptos" w:eastAsia="Aptos" w:hAnsi="Aptos" w:cs="Aptos"/>
          <w:i/>
          <w:iCs/>
          <w:sz w:val="18"/>
          <w:szCs w:val="18"/>
        </w:rPr>
        <w:t>The Why of Consumption: Contemporary Perspectives on Consumer Motives, Goals, and Desires</w:t>
      </w:r>
      <w:r w:rsidRPr="5630DDE7">
        <w:rPr>
          <w:rFonts w:ascii="Aptos" w:eastAsia="Aptos" w:hAnsi="Aptos" w:cs="Aptos"/>
          <w:sz w:val="18"/>
          <w:szCs w:val="18"/>
        </w:rPr>
        <w:t>, eds. S. Ratneshwar, D.G. Mick, and C. Huffman, London and New York: Routledge, 9-35.</w:t>
      </w:r>
    </w:p>
  </w:footnote>
  <w:footnote w:id="4">
    <w:p w14:paraId="73667137" w14:textId="5922A202" w:rsidR="00116413" w:rsidRDefault="00116413"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Sheluga, D.A., Jaccard, J., Jacony, J. (1979). Preference, Search, and Choice: An Integrative Approach. Journal of Consumer Research, 6(2), 166-176. </w:t>
      </w:r>
      <w:hyperlink r:id="rId13" w:history="1">
        <w:r w:rsidR="5630DDE7" w:rsidRPr="5630DDE7">
          <w:rPr>
            <w:rStyle w:val="Hyperlink"/>
            <w:rFonts w:ascii="Aptos" w:eastAsia="Aptos" w:hAnsi="Aptos" w:cs="Aptos"/>
            <w:sz w:val="18"/>
            <w:szCs w:val="18"/>
          </w:rPr>
          <w:t>https://doi.org/10.1086/208759</w:t>
        </w:r>
      </w:hyperlink>
    </w:p>
  </w:footnote>
  <w:footnote w:id="5">
    <w:p w14:paraId="446FE2C3" w14:textId="5AFF55A6" w:rsidR="00D86CE4" w:rsidRDefault="00D86CE4"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p>
    <w:p w14:paraId="43A13A63" w14:textId="42C6AFCA" w:rsidR="00D86CE4" w:rsidRDefault="5630DDE7" w:rsidP="5630DDE7">
      <w:pPr>
        <w:pStyle w:val="FootnoteText"/>
      </w:pPr>
      <w:r w:rsidRPr="5630DDE7">
        <w:rPr>
          <w:rFonts w:ascii="Aptos" w:eastAsia="Aptos" w:hAnsi="Aptos" w:cs="Aptos"/>
          <w:sz w:val="18"/>
          <w:szCs w:val="18"/>
        </w:rPr>
        <w:t xml:space="preserve">Mittal, B. (1988). The role of affective choice mode in the consumer purchase of expressive products. </w:t>
      </w:r>
      <w:r w:rsidRPr="5630DDE7">
        <w:rPr>
          <w:rFonts w:ascii="Aptos" w:eastAsia="Aptos" w:hAnsi="Aptos" w:cs="Aptos"/>
          <w:i/>
          <w:iCs/>
          <w:sz w:val="18"/>
          <w:szCs w:val="18"/>
        </w:rPr>
        <w:t>Journal of Economic Psychology, 9</w:t>
      </w:r>
      <w:r w:rsidRPr="5630DDE7">
        <w:rPr>
          <w:rFonts w:ascii="Aptos" w:eastAsia="Aptos" w:hAnsi="Aptos" w:cs="Aptos"/>
          <w:sz w:val="18"/>
          <w:szCs w:val="18"/>
        </w:rPr>
        <w:t xml:space="preserve">(4), 499–524. </w:t>
      </w:r>
      <w:hyperlink r:id="rId14">
        <w:r w:rsidRPr="5630DDE7">
          <w:rPr>
            <w:rStyle w:val="Hyperlink"/>
            <w:rFonts w:ascii="Aptos" w:eastAsia="Aptos" w:hAnsi="Aptos" w:cs="Aptos"/>
            <w:sz w:val="18"/>
            <w:szCs w:val="18"/>
          </w:rPr>
          <w:t>https://doi.org/10.1016/0167-4870(88)90016-5</w:t>
        </w:r>
      </w:hyperlink>
    </w:p>
    <w:p w14:paraId="4135ECC8" w14:textId="2E854934" w:rsidR="00D86CE4" w:rsidRDefault="5630DDE7" w:rsidP="5630DDE7">
      <w:pPr>
        <w:pStyle w:val="FootnoteText"/>
      </w:pPr>
      <w:r w:rsidRPr="5630DDE7">
        <w:rPr>
          <w:rFonts w:ascii="Aptos" w:eastAsia="Aptos" w:hAnsi="Aptos" w:cs="Aptos"/>
          <w:sz w:val="18"/>
          <w:szCs w:val="18"/>
        </w:rPr>
        <w:t xml:space="preserve">Darke, P. R., Chattopadhyay, A., &amp; Ashworth, L. (2006). The importance and functional significance of affective cues in consumer choice. </w:t>
      </w:r>
      <w:r w:rsidRPr="5630DDE7">
        <w:rPr>
          <w:rFonts w:ascii="Aptos" w:eastAsia="Aptos" w:hAnsi="Aptos" w:cs="Aptos"/>
          <w:i/>
          <w:iCs/>
          <w:sz w:val="18"/>
          <w:szCs w:val="18"/>
        </w:rPr>
        <w:t>Journal of Consumer Research, 33</w:t>
      </w:r>
      <w:r w:rsidRPr="5630DDE7">
        <w:rPr>
          <w:rFonts w:ascii="Aptos" w:eastAsia="Aptos" w:hAnsi="Aptos" w:cs="Aptos"/>
          <w:sz w:val="18"/>
          <w:szCs w:val="18"/>
        </w:rPr>
        <w:t xml:space="preserve">(3), 322–328. </w:t>
      </w:r>
      <w:hyperlink r:id="rId15">
        <w:r w:rsidRPr="5630DDE7">
          <w:rPr>
            <w:rStyle w:val="Hyperlink"/>
            <w:rFonts w:ascii="Aptos" w:eastAsia="Aptos" w:hAnsi="Aptos" w:cs="Aptos"/>
            <w:sz w:val="18"/>
            <w:szCs w:val="18"/>
          </w:rPr>
          <w:t>https://doi.org/10.1086/508437</w:t>
        </w:r>
      </w:hyperlink>
    </w:p>
    <w:p w14:paraId="1B5F821D" w14:textId="700C0A88" w:rsidR="00D86CE4" w:rsidRDefault="00DD552E" w:rsidP="5630DDE7">
      <w:pPr>
        <w:pStyle w:val="FootnoteText"/>
      </w:pPr>
      <w:r>
        <w:rPr>
          <w:rFonts w:ascii="Aptos" w:eastAsia="Aptos" w:hAnsi="Aptos" w:cs="Aptos"/>
          <w:sz w:val="18"/>
          <w:szCs w:val="18"/>
        </w:rPr>
        <w:t xml:space="preserve">Chang, H.H., </w:t>
      </w:r>
      <w:r w:rsidR="5630DDE7" w:rsidRPr="5630DDE7">
        <w:rPr>
          <w:rFonts w:ascii="Aptos" w:eastAsia="Aptos" w:hAnsi="Aptos" w:cs="Aptos"/>
          <w:sz w:val="18"/>
          <w:szCs w:val="18"/>
        </w:rPr>
        <w:t xml:space="preserve">Pham, M. T. (2013). Affect as a decision-making system of the present. </w:t>
      </w:r>
      <w:r w:rsidR="5630DDE7" w:rsidRPr="5630DDE7">
        <w:rPr>
          <w:rFonts w:ascii="Aptos" w:eastAsia="Aptos" w:hAnsi="Aptos" w:cs="Aptos"/>
          <w:i/>
          <w:iCs/>
          <w:sz w:val="18"/>
          <w:szCs w:val="18"/>
        </w:rPr>
        <w:t>Journal of Consumer Research, 40</w:t>
      </w:r>
      <w:r w:rsidR="5630DDE7" w:rsidRPr="5630DDE7">
        <w:rPr>
          <w:rFonts w:ascii="Aptos" w:eastAsia="Aptos" w:hAnsi="Aptos" w:cs="Aptos"/>
          <w:sz w:val="18"/>
          <w:szCs w:val="18"/>
        </w:rPr>
        <w:t xml:space="preserve">(1), 42–63. </w:t>
      </w:r>
      <w:hyperlink r:id="rId16">
        <w:r w:rsidR="5630DDE7" w:rsidRPr="5630DDE7">
          <w:rPr>
            <w:rStyle w:val="Hyperlink"/>
            <w:rFonts w:ascii="Aptos" w:eastAsia="Aptos" w:hAnsi="Aptos" w:cs="Aptos"/>
            <w:sz w:val="18"/>
            <w:szCs w:val="18"/>
          </w:rPr>
          <w:t>https://doi.org/10.1086/668644</w:t>
        </w:r>
      </w:hyperlink>
    </w:p>
  </w:footnote>
  <w:footnote w:id="6">
    <w:p w14:paraId="72F1B7E1" w14:textId="75E7DEA4" w:rsidR="00987D36" w:rsidRDefault="00987D36"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Ajzen, I., &amp; Fishbein, M. (1980). </w:t>
      </w:r>
      <w:r w:rsidR="5630DDE7" w:rsidRPr="5630DDE7">
        <w:rPr>
          <w:rFonts w:ascii="Aptos" w:eastAsia="Aptos" w:hAnsi="Aptos" w:cs="Aptos"/>
          <w:i/>
          <w:iCs/>
          <w:sz w:val="18"/>
          <w:szCs w:val="18"/>
        </w:rPr>
        <w:t>Understanding attitudes and predicting social behavior</w:t>
      </w:r>
      <w:r w:rsidR="5630DDE7" w:rsidRPr="5630DDE7">
        <w:rPr>
          <w:rFonts w:ascii="Aptos" w:eastAsia="Aptos" w:hAnsi="Aptos" w:cs="Aptos"/>
          <w:sz w:val="18"/>
          <w:szCs w:val="18"/>
        </w:rPr>
        <w:t>. Prentice-Hall.</w:t>
      </w:r>
    </w:p>
    <w:p w14:paraId="238A2D40" w14:textId="48D62B5F" w:rsidR="00987D36" w:rsidRDefault="5630DDE7" w:rsidP="5630DDE7">
      <w:pPr>
        <w:pStyle w:val="FootnoteText"/>
      </w:pPr>
      <w:r w:rsidRPr="00DB4D48">
        <w:rPr>
          <w:rFonts w:ascii="Aptos" w:eastAsia="Aptos" w:hAnsi="Aptos" w:cs="Aptos"/>
          <w:sz w:val="18"/>
          <w:szCs w:val="18"/>
        </w:rPr>
        <w:t xml:space="preserve">Fazio, R. H., &amp; Zanna, M. P. (1981). </w:t>
      </w:r>
      <w:r w:rsidRPr="5630DDE7">
        <w:rPr>
          <w:rFonts w:ascii="Aptos" w:eastAsia="Aptos" w:hAnsi="Aptos" w:cs="Aptos"/>
          <w:sz w:val="18"/>
          <w:szCs w:val="18"/>
        </w:rPr>
        <w:t xml:space="preserve">Direct experience and attitude-behavior consistency. </w:t>
      </w:r>
      <w:r w:rsidRPr="5630DDE7">
        <w:rPr>
          <w:rFonts w:ascii="Aptos" w:eastAsia="Aptos" w:hAnsi="Aptos" w:cs="Aptos"/>
          <w:i/>
          <w:iCs/>
          <w:sz w:val="18"/>
          <w:szCs w:val="18"/>
        </w:rPr>
        <w:t>Advances in Experimental Social Psychology, 14</w:t>
      </w:r>
      <w:r w:rsidRPr="5630DDE7">
        <w:rPr>
          <w:rFonts w:ascii="Aptos" w:eastAsia="Aptos" w:hAnsi="Aptos" w:cs="Aptos"/>
          <w:sz w:val="18"/>
          <w:szCs w:val="18"/>
        </w:rPr>
        <w:t xml:space="preserve">, 161–202. </w:t>
      </w:r>
      <w:hyperlink r:id="rId17">
        <w:r w:rsidRPr="5630DDE7">
          <w:rPr>
            <w:rStyle w:val="Hyperlink"/>
            <w:rFonts w:ascii="Aptos" w:eastAsia="Aptos" w:hAnsi="Aptos" w:cs="Aptos"/>
            <w:sz w:val="18"/>
            <w:szCs w:val="18"/>
          </w:rPr>
          <w:t>https://doi.org/10.1016/S0065-2601(08)60372-X</w:t>
        </w:r>
      </w:hyperlink>
    </w:p>
    <w:p w14:paraId="45318F7D" w14:textId="2876F8F0" w:rsidR="00987D36" w:rsidRDefault="5630DDE7" w:rsidP="5630DDE7">
      <w:pPr>
        <w:pStyle w:val="FootnoteText"/>
      </w:pPr>
      <w:r w:rsidRPr="5630DDE7">
        <w:rPr>
          <w:rFonts w:ascii="Aptos" w:eastAsia="Aptos" w:hAnsi="Aptos" w:cs="Aptos"/>
          <w:sz w:val="18"/>
          <w:szCs w:val="18"/>
        </w:rPr>
        <w:t xml:space="preserve">Fazio, R. H., &amp; Williams, C. J. (1986). Attitude accessibility as a moderator of the attitude-perception and attitude-behavior relations: An investigation of the 1984 presidential election. </w:t>
      </w:r>
      <w:r w:rsidRPr="5630DDE7">
        <w:rPr>
          <w:rFonts w:ascii="Aptos" w:eastAsia="Aptos" w:hAnsi="Aptos" w:cs="Aptos"/>
          <w:i/>
          <w:iCs/>
          <w:sz w:val="18"/>
          <w:szCs w:val="18"/>
        </w:rPr>
        <w:t>Journal of Personality and Social Psychology, 51</w:t>
      </w:r>
      <w:r w:rsidRPr="5630DDE7">
        <w:rPr>
          <w:rFonts w:ascii="Aptos" w:eastAsia="Aptos" w:hAnsi="Aptos" w:cs="Aptos"/>
          <w:sz w:val="18"/>
          <w:szCs w:val="18"/>
        </w:rPr>
        <w:t xml:space="preserve">(3), 505–514. </w:t>
      </w:r>
      <w:hyperlink r:id="rId18">
        <w:r w:rsidRPr="5630DDE7">
          <w:rPr>
            <w:rStyle w:val="Hyperlink"/>
            <w:rFonts w:ascii="Aptos" w:eastAsia="Aptos" w:hAnsi="Aptos" w:cs="Aptos"/>
            <w:sz w:val="18"/>
            <w:szCs w:val="18"/>
          </w:rPr>
          <w:t>https://doi.org/10.1037/0022-3514.51.3.505</w:t>
        </w:r>
      </w:hyperlink>
    </w:p>
  </w:footnote>
  <w:footnote w:id="7">
    <w:p w14:paraId="1226229A" w14:textId="524CFDBC" w:rsidR="00987D36" w:rsidRDefault="00987D36"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Bettman, J. R., Luce, M. F., &amp; Payne, J. W. (1998). Constructive consumer choice processes. </w:t>
      </w:r>
      <w:r w:rsidR="5630DDE7" w:rsidRPr="5630DDE7">
        <w:rPr>
          <w:rFonts w:ascii="Aptos" w:eastAsia="Aptos" w:hAnsi="Aptos" w:cs="Aptos"/>
          <w:i/>
          <w:iCs/>
          <w:sz w:val="18"/>
          <w:szCs w:val="18"/>
        </w:rPr>
        <w:t>Journal of Consumer Research, 25</w:t>
      </w:r>
      <w:r w:rsidR="5630DDE7" w:rsidRPr="5630DDE7">
        <w:rPr>
          <w:rFonts w:ascii="Aptos" w:eastAsia="Aptos" w:hAnsi="Aptos" w:cs="Aptos"/>
          <w:sz w:val="18"/>
          <w:szCs w:val="18"/>
        </w:rPr>
        <w:t xml:space="preserve">(3), 187–217. </w:t>
      </w:r>
      <w:hyperlink r:id="rId19" w:tgtFrame="_new" w:history="1">
        <w:r w:rsidR="5630DDE7" w:rsidRPr="5630DDE7">
          <w:rPr>
            <w:rStyle w:val="Hyperlink"/>
            <w:rFonts w:ascii="Aptos" w:eastAsia="Aptos" w:hAnsi="Aptos" w:cs="Aptos"/>
            <w:sz w:val="18"/>
            <w:szCs w:val="18"/>
          </w:rPr>
          <w:t>https://doi.org/10.1086/209535</w:t>
        </w:r>
      </w:hyperlink>
    </w:p>
    <w:p w14:paraId="5BBCB861" w14:textId="2B83AE00" w:rsidR="00987D36" w:rsidRDefault="5630DDE7" w:rsidP="5630DDE7">
      <w:pPr>
        <w:pStyle w:val="FootnoteText"/>
      </w:pPr>
      <w:r w:rsidRPr="5630DDE7">
        <w:rPr>
          <w:rFonts w:ascii="Aptos" w:eastAsia="Aptos" w:hAnsi="Aptos" w:cs="Aptos"/>
          <w:sz w:val="18"/>
          <w:szCs w:val="18"/>
        </w:rPr>
        <w:t xml:space="preserve">Lamberton, C. P., &amp; Diehl, K. (2013). Retail choice architecture: The effects of benefit- and attribute-based assortment organization on consumer perceptions and choice. </w:t>
      </w:r>
      <w:r w:rsidRPr="5630DDE7">
        <w:rPr>
          <w:rFonts w:ascii="Aptos" w:eastAsia="Aptos" w:hAnsi="Aptos" w:cs="Aptos"/>
          <w:i/>
          <w:iCs/>
          <w:sz w:val="18"/>
          <w:szCs w:val="18"/>
        </w:rPr>
        <w:t>Journal of Consumer Research, 40</w:t>
      </w:r>
      <w:r w:rsidRPr="5630DDE7">
        <w:rPr>
          <w:rFonts w:ascii="Aptos" w:eastAsia="Aptos" w:hAnsi="Aptos" w:cs="Aptos"/>
          <w:sz w:val="18"/>
          <w:szCs w:val="18"/>
        </w:rPr>
        <w:t xml:space="preserve">(3), 393–411. </w:t>
      </w:r>
      <w:hyperlink r:id="rId20">
        <w:r w:rsidRPr="5630DDE7">
          <w:rPr>
            <w:rStyle w:val="Hyperlink"/>
            <w:rFonts w:ascii="Aptos" w:eastAsia="Aptos" w:hAnsi="Aptos" w:cs="Aptos"/>
            <w:sz w:val="18"/>
            <w:szCs w:val="18"/>
          </w:rPr>
          <w:t>https://doi.org/10.1086/671103</w:t>
        </w:r>
      </w:hyperlink>
    </w:p>
    <w:p w14:paraId="725A8CEF" w14:textId="7E7E6739" w:rsidR="00987D36" w:rsidRDefault="5630DDE7" w:rsidP="5630DDE7">
      <w:pPr>
        <w:pStyle w:val="FootnoteText"/>
      </w:pPr>
      <w:r w:rsidRPr="5630DDE7">
        <w:rPr>
          <w:rFonts w:ascii="Aptos" w:eastAsia="Aptos" w:hAnsi="Aptos" w:cs="Aptos"/>
          <w:sz w:val="18"/>
          <w:szCs w:val="18"/>
        </w:rPr>
        <w:t xml:space="preserve">Chernev, A. (2003). When more is less and less is more: The role of ideal point availability and assortment in consumer choice. </w:t>
      </w:r>
      <w:r w:rsidRPr="5630DDE7">
        <w:rPr>
          <w:rFonts w:ascii="Aptos" w:eastAsia="Aptos" w:hAnsi="Aptos" w:cs="Aptos"/>
          <w:i/>
          <w:iCs/>
          <w:sz w:val="18"/>
          <w:szCs w:val="18"/>
        </w:rPr>
        <w:t>Journal of Consumer Research, 30</w:t>
      </w:r>
      <w:r w:rsidRPr="5630DDE7">
        <w:rPr>
          <w:rFonts w:ascii="Aptos" w:eastAsia="Aptos" w:hAnsi="Aptos" w:cs="Aptos"/>
          <w:sz w:val="18"/>
          <w:szCs w:val="18"/>
        </w:rPr>
        <w:t xml:space="preserve">(2), 170–183. </w:t>
      </w:r>
      <w:hyperlink r:id="rId21">
        <w:r w:rsidRPr="5630DDE7">
          <w:rPr>
            <w:rStyle w:val="Hyperlink"/>
            <w:rFonts w:ascii="Aptos" w:eastAsia="Aptos" w:hAnsi="Aptos" w:cs="Aptos"/>
            <w:sz w:val="18"/>
            <w:szCs w:val="18"/>
          </w:rPr>
          <w:t>https://doi.org/10.1086/376808</w:t>
        </w:r>
      </w:hyperlink>
    </w:p>
  </w:footnote>
  <w:footnote w:id="8">
    <w:p w14:paraId="7076E930" w14:textId="658E655E" w:rsidR="00E01B96" w:rsidRDefault="00E01B96"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Ding, Y., &amp; Keh, H. T. (2017). Consumer reliance on intangible versus tangible attributes in service evaluation: The role of construal level. </w:t>
      </w:r>
      <w:r w:rsidR="5630DDE7" w:rsidRPr="5630DDE7">
        <w:rPr>
          <w:rFonts w:ascii="Aptos" w:eastAsia="Aptos" w:hAnsi="Aptos" w:cs="Aptos"/>
          <w:i/>
          <w:iCs/>
          <w:sz w:val="18"/>
          <w:szCs w:val="18"/>
        </w:rPr>
        <w:t>Journal of the Academy of Marketing Science, 45</w:t>
      </w:r>
      <w:r w:rsidR="5630DDE7" w:rsidRPr="5630DDE7">
        <w:rPr>
          <w:rFonts w:ascii="Aptos" w:eastAsia="Aptos" w:hAnsi="Aptos" w:cs="Aptos"/>
          <w:sz w:val="18"/>
          <w:szCs w:val="18"/>
        </w:rPr>
        <w:t xml:space="preserve">(6), 848–865. </w:t>
      </w:r>
      <w:hyperlink r:id="rId22" w:history="1">
        <w:r w:rsidR="5630DDE7" w:rsidRPr="5630DDE7">
          <w:rPr>
            <w:rStyle w:val="Hyperlink"/>
            <w:rFonts w:ascii="Aptos" w:eastAsia="Aptos" w:hAnsi="Aptos" w:cs="Aptos"/>
            <w:sz w:val="18"/>
            <w:szCs w:val="18"/>
          </w:rPr>
          <w:t>https://doi.org/10.1007/s11747-017-0527-8</w:t>
        </w:r>
      </w:hyperlink>
    </w:p>
    <w:p w14:paraId="619DBA3F" w14:textId="359152DD" w:rsidR="008E29A4" w:rsidRDefault="5630DDE7" w:rsidP="5630DDE7">
      <w:pPr>
        <w:pStyle w:val="FootnoteText"/>
      </w:pPr>
      <w:r w:rsidRPr="5630DDE7">
        <w:rPr>
          <w:rFonts w:ascii="Aptos" w:eastAsia="Aptos" w:hAnsi="Aptos" w:cs="Aptos"/>
          <w:sz w:val="18"/>
          <w:szCs w:val="18"/>
        </w:rPr>
        <w:t xml:space="preserve">Taylor, C. R., &amp; Burns, M. J. (2021). Changes in pre- and post-purchase evaluative criteria: Exploring the impact on consumer (Dis)Satisfaction. </w:t>
      </w:r>
      <w:r w:rsidRPr="5630DDE7">
        <w:rPr>
          <w:rFonts w:ascii="Aptos" w:eastAsia="Aptos" w:hAnsi="Aptos" w:cs="Aptos"/>
          <w:i/>
          <w:iCs/>
          <w:sz w:val="18"/>
          <w:szCs w:val="18"/>
        </w:rPr>
        <w:t>Journal of Consumer Satisfaction, Dissatisfaction and Complaining Behavior, 34</w:t>
      </w:r>
      <w:r w:rsidRPr="5630DDE7">
        <w:rPr>
          <w:rFonts w:ascii="Aptos" w:eastAsia="Aptos" w:hAnsi="Aptos" w:cs="Aptos"/>
          <w:sz w:val="18"/>
          <w:szCs w:val="18"/>
        </w:rPr>
        <w:t xml:space="preserve">, 1–15. </w:t>
      </w:r>
      <w:hyperlink r:id="rId23">
        <w:r w:rsidRPr="5630DDE7">
          <w:rPr>
            <w:rStyle w:val="Hyperlink"/>
            <w:rFonts w:ascii="Aptos" w:eastAsia="Aptos" w:hAnsi="Aptos" w:cs="Aptos"/>
            <w:sz w:val="18"/>
            <w:szCs w:val="18"/>
          </w:rPr>
          <w:t>https://jcsdcb.com/index.php/JCSDCB/article/view/173</w:t>
        </w:r>
      </w:hyperlink>
    </w:p>
    <w:p w14:paraId="52F35160" w14:textId="09E563EB" w:rsidR="008E29A4" w:rsidRDefault="5630DDE7" w:rsidP="5630DDE7">
      <w:pPr>
        <w:pStyle w:val="FootnoteText"/>
      </w:pPr>
      <w:r w:rsidRPr="5630DDE7">
        <w:rPr>
          <w:rFonts w:ascii="Aptos" w:eastAsia="Aptos" w:hAnsi="Aptos" w:cs="Aptos"/>
          <w:sz w:val="18"/>
          <w:szCs w:val="18"/>
        </w:rPr>
        <w:t xml:space="preserve">Chernev, A., Böckenholt, U., &amp; Goodman, J. (2015). Choice overload: A conceptual review and meta-analysis. </w:t>
      </w:r>
      <w:r w:rsidRPr="5630DDE7">
        <w:rPr>
          <w:rFonts w:ascii="Aptos" w:eastAsia="Aptos" w:hAnsi="Aptos" w:cs="Aptos"/>
          <w:i/>
          <w:iCs/>
          <w:sz w:val="18"/>
          <w:szCs w:val="18"/>
        </w:rPr>
        <w:t>Journal of Consumer Psychology, 25</w:t>
      </w:r>
      <w:r w:rsidRPr="5630DDE7">
        <w:rPr>
          <w:rFonts w:ascii="Aptos" w:eastAsia="Aptos" w:hAnsi="Aptos" w:cs="Aptos"/>
          <w:sz w:val="18"/>
          <w:szCs w:val="18"/>
        </w:rPr>
        <w:t xml:space="preserve">(2), 333–358. </w:t>
      </w:r>
      <w:hyperlink r:id="rId24">
        <w:r w:rsidRPr="5630DDE7">
          <w:rPr>
            <w:rStyle w:val="Hyperlink"/>
            <w:rFonts w:ascii="Aptos" w:eastAsia="Aptos" w:hAnsi="Aptos" w:cs="Aptos"/>
            <w:sz w:val="18"/>
            <w:szCs w:val="18"/>
          </w:rPr>
          <w:t>https://doi.org/10.1016/j.jcps.2014.08.002</w:t>
        </w:r>
      </w:hyperlink>
    </w:p>
    <w:p w14:paraId="6F9B8152" w14:textId="54D65128" w:rsidR="008E29A4" w:rsidRPr="008E29A4" w:rsidRDefault="00033CC8" w:rsidP="5630DDE7">
      <w:pPr>
        <w:pStyle w:val="FootnoteText"/>
        <w:rPr>
          <w:b/>
          <w:bCs/>
        </w:rPr>
      </w:pPr>
      <w:r w:rsidRPr="5630DDE7">
        <w:rPr>
          <w:rFonts w:ascii="Aptos" w:eastAsia="Aptos" w:hAnsi="Aptos" w:cs="Aptos"/>
          <w:sz w:val="18"/>
          <w:szCs w:val="18"/>
        </w:rPr>
        <w:t>Adriatico, J. M.</w:t>
      </w:r>
      <w:r>
        <w:rPr>
          <w:rFonts w:ascii="Aptos" w:eastAsia="Aptos" w:hAnsi="Aptos" w:cs="Aptos"/>
          <w:sz w:val="18"/>
          <w:szCs w:val="18"/>
        </w:rPr>
        <w:t>,</w:t>
      </w:r>
      <w:r w:rsidRPr="5630DDE7">
        <w:rPr>
          <w:rFonts w:ascii="Aptos" w:eastAsia="Aptos" w:hAnsi="Aptos" w:cs="Aptos"/>
          <w:sz w:val="18"/>
          <w:szCs w:val="18"/>
        </w:rPr>
        <w:t xml:space="preserve"> Cruz, A. D.</w:t>
      </w:r>
      <w:r>
        <w:rPr>
          <w:rFonts w:ascii="Aptos" w:eastAsia="Aptos" w:hAnsi="Aptos" w:cs="Aptos"/>
          <w:sz w:val="18"/>
          <w:szCs w:val="18"/>
        </w:rPr>
        <w:t>,</w:t>
      </w:r>
      <w:r w:rsidRPr="5630DDE7">
        <w:rPr>
          <w:rFonts w:ascii="Aptos" w:eastAsia="Aptos" w:hAnsi="Aptos" w:cs="Aptos"/>
          <w:sz w:val="18"/>
          <w:szCs w:val="18"/>
        </w:rPr>
        <w:t xml:space="preserve"> E., </w:t>
      </w:r>
      <w:r w:rsidR="5630DDE7" w:rsidRPr="5630DDE7">
        <w:rPr>
          <w:rFonts w:ascii="Aptos" w:eastAsia="Aptos" w:hAnsi="Aptos" w:cs="Aptos"/>
          <w:sz w:val="18"/>
          <w:szCs w:val="18"/>
        </w:rPr>
        <w:t xml:space="preserve">Tiong, R. C. (2022). An analysis on the impact of choice overload to consumer decision paralysis. </w:t>
      </w:r>
      <w:r w:rsidR="5630DDE7" w:rsidRPr="5630DDE7">
        <w:rPr>
          <w:rFonts w:ascii="Aptos" w:eastAsia="Aptos" w:hAnsi="Aptos" w:cs="Aptos"/>
          <w:i/>
          <w:iCs/>
          <w:sz w:val="18"/>
          <w:szCs w:val="18"/>
        </w:rPr>
        <w:t>Journal of Economics, Finance and Accounting Studies, 4</w:t>
      </w:r>
      <w:r w:rsidR="5630DDE7" w:rsidRPr="5630DDE7">
        <w:rPr>
          <w:rFonts w:ascii="Aptos" w:eastAsia="Aptos" w:hAnsi="Aptos" w:cs="Aptos"/>
          <w:sz w:val="18"/>
          <w:szCs w:val="18"/>
        </w:rPr>
        <w:t xml:space="preserve">(2), 55–65. </w:t>
      </w:r>
      <w:hyperlink r:id="rId25">
        <w:r w:rsidR="5630DDE7" w:rsidRPr="5630DDE7">
          <w:rPr>
            <w:rStyle w:val="Hyperlink"/>
            <w:rFonts w:ascii="Aptos" w:eastAsia="Aptos" w:hAnsi="Aptos" w:cs="Aptos"/>
            <w:sz w:val="18"/>
            <w:szCs w:val="18"/>
          </w:rPr>
          <w:t xml:space="preserve">https://doi.org/10.32996/jefas.2022.4.1.4 </w:t>
        </w:r>
      </w:hyperlink>
    </w:p>
    <w:p w14:paraId="6C60FE05" w14:textId="3BBD09B2" w:rsidR="008E29A4" w:rsidRDefault="008E29A4" w:rsidP="5630DDE7">
      <w:pPr>
        <w:pStyle w:val="FootnoteText"/>
      </w:pPr>
    </w:p>
    <w:p w14:paraId="1FCBBDD1" w14:textId="77777777" w:rsidR="008E29A4" w:rsidRDefault="008E29A4" w:rsidP="5630DDE7">
      <w:pPr>
        <w:pStyle w:val="FootnoteText"/>
      </w:pPr>
    </w:p>
  </w:footnote>
  <w:footnote w:id="9">
    <w:p w14:paraId="6625991E" w14:textId="5F48D874" w:rsidR="009D5929" w:rsidRDefault="009D5929"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Tversky, A. (1972). Elimination by aspects: A theory of choice. </w:t>
      </w:r>
      <w:r w:rsidR="5630DDE7" w:rsidRPr="5630DDE7">
        <w:rPr>
          <w:rFonts w:ascii="Aptos" w:eastAsia="Aptos" w:hAnsi="Aptos" w:cs="Aptos"/>
          <w:i/>
          <w:iCs/>
          <w:sz w:val="18"/>
          <w:szCs w:val="18"/>
        </w:rPr>
        <w:t>Psychological Review, 79</w:t>
      </w:r>
      <w:r w:rsidR="5630DDE7" w:rsidRPr="5630DDE7">
        <w:rPr>
          <w:rFonts w:ascii="Aptos" w:eastAsia="Aptos" w:hAnsi="Aptos" w:cs="Aptos"/>
          <w:sz w:val="18"/>
          <w:szCs w:val="18"/>
        </w:rPr>
        <w:t xml:space="preserve">(4), 281–299. </w:t>
      </w:r>
      <w:hyperlink r:id="rId26" w:tgtFrame="_blank" w:history="1">
        <w:r w:rsidR="5630DDE7" w:rsidRPr="5630DDE7">
          <w:rPr>
            <w:rStyle w:val="Hyperlink"/>
            <w:rFonts w:ascii="Aptos" w:eastAsia="Aptos" w:hAnsi="Aptos" w:cs="Aptos"/>
            <w:sz w:val="18"/>
            <w:szCs w:val="18"/>
          </w:rPr>
          <w:t>https://doi.org/10.1037/h0032955</w:t>
        </w:r>
      </w:hyperlink>
    </w:p>
    <w:p w14:paraId="46372026" w14:textId="333971B0" w:rsidR="005A42E1" w:rsidRDefault="5630DDE7" w:rsidP="5630DDE7">
      <w:pPr>
        <w:pStyle w:val="FootnoteText"/>
      </w:pPr>
      <w:r w:rsidRPr="5630DDE7">
        <w:rPr>
          <w:rFonts w:ascii="Aptos" w:eastAsia="Aptos" w:hAnsi="Aptos" w:cs="Aptos"/>
          <w:sz w:val="18"/>
          <w:szCs w:val="18"/>
        </w:rPr>
        <w:t xml:space="preserve">Payne, J. W., Bettman, J. R., &amp; Johnson, E. J. (1992). Behavioral decision research: A constructive processing perspective. </w:t>
      </w:r>
      <w:r w:rsidRPr="5630DDE7">
        <w:rPr>
          <w:rFonts w:ascii="Aptos" w:eastAsia="Aptos" w:hAnsi="Aptos" w:cs="Aptos"/>
          <w:i/>
          <w:iCs/>
          <w:sz w:val="18"/>
          <w:szCs w:val="18"/>
        </w:rPr>
        <w:t>Annual Review of Psychology, 43</w:t>
      </w:r>
      <w:r w:rsidRPr="5630DDE7">
        <w:rPr>
          <w:rFonts w:ascii="Aptos" w:eastAsia="Aptos" w:hAnsi="Aptos" w:cs="Aptos"/>
          <w:sz w:val="18"/>
          <w:szCs w:val="18"/>
        </w:rPr>
        <w:t xml:space="preserve">, 87–131. </w:t>
      </w:r>
      <w:hyperlink r:id="rId27">
        <w:r w:rsidRPr="5630DDE7">
          <w:rPr>
            <w:rStyle w:val="Hyperlink"/>
            <w:rFonts w:ascii="Aptos" w:eastAsia="Aptos" w:hAnsi="Aptos" w:cs="Aptos"/>
            <w:sz w:val="18"/>
            <w:szCs w:val="18"/>
          </w:rPr>
          <w:t>https://doi.org/10.1146/annurev.ps.43.020192.000511</w:t>
        </w:r>
      </w:hyperlink>
    </w:p>
    <w:p w14:paraId="69D41EBF" w14:textId="6018D454" w:rsidR="005E1BF8" w:rsidRDefault="5630DDE7" w:rsidP="5630DDE7">
      <w:pPr>
        <w:pStyle w:val="FootnoteText"/>
      </w:pPr>
      <w:r w:rsidRPr="5630DDE7">
        <w:rPr>
          <w:rFonts w:ascii="Aptos" w:eastAsia="Aptos" w:hAnsi="Aptos" w:cs="Aptos"/>
          <w:sz w:val="18"/>
          <w:szCs w:val="18"/>
        </w:rPr>
        <w:t xml:space="preserve">Bettman, J. R., Luce, M. F., &amp; Payne, J. W. (1998). Constructive consumer choice processes. </w:t>
      </w:r>
      <w:r w:rsidRPr="5630DDE7">
        <w:rPr>
          <w:rFonts w:ascii="Aptos" w:eastAsia="Aptos" w:hAnsi="Aptos" w:cs="Aptos"/>
          <w:i/>
          <w:iCs/>
          <w:sz w:val="18"/>
          <w:szCs w:val="18"/>
        </w:rPr>
        <w:t>Journal of Consumer Research, 25</w:t>
      </w:r>
      <w:r w:rsidRPr="5630DDE7">
        <w:rPr>
          <w:rFonts w:ascii="Aptos" w:eastAsia="Aptos" w:hAnsi="Aptos" w:cs="Aptos"/>
          <w:sz w:val="18"/>
          <w:szCs w:val="18"/>
        </w:rPr>
        <w:t xml:space="preserve">(3), 187–217. </w:t>
      </w:r>
      <w:hyperlink r:id="rId28">
        <w:r w:rsidRPr="5630DDE7">
          <w:rPr>
            <w:rStyle w:val="Hyperlink"/>
            <w:rFonts w:ascii="Aptos" w:eastAsia="Aptos" w:hAnsi="Aptos" w:cs="Aptos"/>
            <w:sz w:val="18"/>
            <w:szCs w:val="18"/>
          </w:rPr>
          <w:t>https://doi.org/10.1086/209535</w:t>
        </w:r>
      </w:hyperlink>
    </w:p>
    <w:p w14:paraId="22FBC3AA" w14:textId="1F0D2656" w:rsidR="009D5929" w:rsidRDefault="5630DDE7" w:rsidP="5630DDE7">
      <w:pPr>
        <w:pStyle w:val="FootnoteText"/>
      </w:pPr>
      <w:r w:rsidRPr="5630DDE7">
        <w:rPr>
          <w:rFonts w:ascii="Aptos" w:eastAsia="Aptos" w:hAnsi="Aptos" w:cs="Aptos"/>
          <w:sz w:val="18"/>
          <w:szCs w:val="18"/>
        </w:rPr>
        <w:t xml:space="preserve">Payne, J. W., Bettman, J. R., &amp; Johnson, E. J. (1993). </w:t>
      </w:r>
      <w:r w:rsidRPr="5630DDE7">
        <w:rPr>
          <w:rFonts w:ascii="Aptos" w:eastAsia="Aptos" w:hAnsi="Aptos" w:cs="Aptos"/>
          <w:i/>
          <w:iCs/>
          <w:sz w:val="18"/>
          <w:szCs w:val="18"/>
        </w:rPr>
        <w:t>The adaptive decision maker.</w:t>
      </w:r>
      <w:r w:rsidRPr="5630DDE7">
        <w:rPr>
          <w:rFonts w:ascii="Aptos" w:eastAsia="Aptos" w:hAnsi="Aptos" w:cs="Aptos"/>
          <w:sz w:val="18"/>
          <w:szCs w:val="18"/>
        </w:rPr>
        <w:t xml:space="preserve"> Cambridge University Press. </w:t>
      </w:r>
      <w:hyperlink r:id="rId29">
        <w:r w:rsidRPr="5630DDE7">
          <w:rPr>
            <w:rStyle w:val="Hyperlink"/>
            <w:rFonts w:ascii="Aptos" w:eastAsia="Aptos" w:hAnsi="Aptos" w:cs="Aptos"/>
            <w:sz w:val="18"/>
            <w:szCs w:val="18"/>
          </w:rPr>
          <w:t>https://doi.org/10.1017/CBO9781139173933</w:t>
        </w:r>
      </w:hyperlink>
    </w:p>
  </w:footnote>
  <w:footnote w:id="10">
    <w:p w14:paraId="3A449384" w14:textId="74B897B1" w:rsidR="005A42E1" w:rsidRDefault="005A42E1"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Russo, J. E., &amp; Dosher, B. A. (1983). Strategies for multiattribute binary choice. </w:t>
      </w:r>
      <w:r w:rsidR="5630DDE7" w:rsidRPr="5630DDE7">
        <w:rPr>
          <w:rFonts w:ascii="Aptos" w:eastAsia="Aptos" w:hAnsi="Aptos" w:cs="Aptos"/>
          <w:i/>
          <w:iCs/>
          <w:sz w:val="18"/>
          <w:szCs w:val="18"/>
        </w:rPr>
        <w:t>Journal of Experimental Psychology: Learning, Memory, and Cognition, 9</w:t>
      </w:r>
      <w:r w:rsidR="5630DDE7" w:rsidRPr="5630DDE7">
        <w:rPr>
          <w:rFonts w:ascii="Aptos" w:eastAsia="Aptos" w:hAnsi="Aptos" w:cs="Aptos"/>
          <w:sz w:val="18"/>
          <w:szCs w:val="18"/>
        </w:rPr>
        <w:t xml:space="preserve">(4), 676–696. </w:t>
      </w:r>
      <w:hyperlink r:id="rId30" w:tgtFrame="_blank" w:history="1">
        <w:r w:rsidR="5630DDE7" w:rsidRPr="5630DDE7">
          <w:rPr>
            <w:rStyle w:val="Hyperlink"/>
            <w:rFonts w:ascii="Aptos" w:eastAsia="Aptos" w:hAnsi="Aptos" w:cs="Aptos"/>
            <w:sz w:val="18"/>
            <w:szCs w:val="18"/>
          </w:rPr>
          <w:t>https://doi.org/10.1037/0278-7393.9.4.676</w:t>
        </w:r>
      </w:hyperlink>
    </w:p>
    <w:p w14:paraId="13C7BD26" w14:textId="77777777" w:rsidR="005A42E1" w:rsidRPr="005A42E1" w:rsidRDefault="5630DDE7" w:rsidP="5630DDE7">
      <w:pPr>
        <w:pStyle w:val="FootnoteText"/>
      </w:pPr>
      <w:r w:rsidRPr="5630DDE7">
        <w:rPr>
          <w:rFonts w:ascii="Aptos" w:eastAsia="Aptos" w:hAnsi="Aptos" w:cs="Aptos"/>
          <w:sz w:val="18"/>
          <w:szCs w:val="18"/>
        </w:rPr>
        <w:t xml:space="preserve">Wright, P. (1975). Consumer choice strategies: Simplifying vs. optimizing. </w:t>
      </w:r>
      <w:r w:rsidRPr="5630DDE7">
        <w:rPr>
          <w:rFonts w:ascii="Aptos" w:eastAsia="Aptos" w:hAnsi="Aptos" w:cs="Aptos"/>
          <w:i/>
          <w:iCs/>
          <w:sz w:val="18"/>
          <w:szCs w:val="18"/>
        </w:rPr>
        <w:t>Journal of Marketing Research, 12</w:t>
      </w:r>
      <w:r w:rsidRPr="5630DDE7">
        <w:rPr>
          <w:rFonts w:ascii="Aptos" w:eastAsia="Aptos" w:hAnsi="Aptos" w:cs="Aptos"/>
          <w:sz w:val="18"/>
          <w:szCs w:val="18"/>
        </w:rPr>
        <w:t xml:space="preserve">(1), 60–67. </w:t>
      </w:r>
      <w:hyperlink r:id="rId31">
        <w:r w:rsidRPr="5630DDE7">
          <w:rPr>
            <w:rStyle w:val="Hyperlink"/>
            <w:rFonts w:ascii="Aptos" w:eastAsia="Aptos" w:hAnsi="Aptos" w:cs="Aptos"/>
            <w:sz w:val="18"/>
            <w:szCs w:val="18"/>
          </w:rPr>
          <w:t>https://doi.org/10.2307/3150659</w:t>
        </w:r>
      </w:hyperlink>
    </w:p>
    <w:p w14:paraId="33013705" w14:textId="77777777" w:rsidR="005A42E1" w:rsidRDefault="005A42E1" w:rsidP="5630DDE7">
      <w:pPr>
        <w:pStyle w:val="FootnoteText"/>
      </w:pPr>
    </w:p>
  </w:footnote>
  <w:footnote w:id="11">
    <w:p w14:paraId="092CA4AD" w14:textId="3EA883E3" w:rsidR="00280703" w:rsidRDefault="00280703"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Russo, J. E., &amp; Dosher, B. A. (1983). Strategies for multiattribute binary choice. </w:t>
      </w:r>
      <w:r w:rsidR="5630DDE7" w:rsidRPr="5630DDE7">
        <w:rPr>
          <w:rFonts w:ascii="Aptos" w:eastAsia="Aptos" w:hAnsi="Aptos" w:cs="Aptos"/>
          <w:i/>
          <w:iCs/>
          <w:sz w:val="18"/>
          <w:szCs w:val="18"/>
        </w:rPr>
        <w:t>Journal of Experimental Psychology: Learning, Memory, and Cognition, 9</w:t>
      </w:r>
      <w:r w:rsidR="5630DDE7" w:rsidRPr="5630DDE7">
        <w:rPr>
          <w:rFonts w:ascii="Aptos" w:eastAsia="Aptos" w:hAnsi="Aptos" w:cs="Aptos"/>
          <w:sz w:val="18"/>
          <w:szCs w:val="18"/>
        </w:rPr>
        <w:t xml:space="preserve">(4), 676–696. </w:t>
      </w:r>
      <w:hyperlink r:id="rId32" w:tgtFrame="_blank" w:history="1">
        <w:r w:rsidR="5630DDE7" w:rsidRPr="5630DDE7">
          <w:rPr>
            <w:rStyle w:val="Hyperlink"/>
            <w:rFonts w:ascii="Aptos" w:eastAsia="Aptos" w:hAnsi="Aptos" w:cs="Aptos"/>
            <w:sz w:val="18"/>
            <w:szCs w:val="18"/>
          </w:rPr>
          <w:t>https://doi.org/10.1037/0278-7393.9.4.676</w:t>
        </w:r>
      </w:hyperlink>
    </w:p>
    <w:p w14:paraId="51B0946A" w14:textId="10B62989" w:rsidR="00280703" w:rsidRDefault="5630DDE7" w:rsidP="5630DDE7">
      <w:pPr>
        <w:pStyle w:val="FootnoteText"/>
      </w:pPr>
      <w:r w:rsidRPr="5630DDE7">
        <w:rPr>
          <w:rFonts w:ascii="Aptos" w:eastAsia="Aptos" w:hAnsi="Aptos" w:cs="Aptos"/>
          <w:sz w:val="18"/>
          <w:szCs w:val="18"/>
        </w:rPr>
        <w:t xml:space="preserve">Wright, P. (1975). Consumer choice strategies: Simplifying vs. optimizing. </w:t>
      </w:r>
      <w:r w:rsidRPr="5630DDE7">
        <w:rPr>
          <w:rFonts w:ascii="Aptos" w:eastAsia="Aptos" w:hAnsi="Aptos" w:cs="Aptos"/>
          <w:i/>
          <w:iCs/>
          <w:sz w:val="18"/>
          <w:szCs w:val="18"/>
        </w:rPr>
        <w:t>Journal of Marketing Research, 12</w:t>
      </w:r>
      <w:r w:rsidRPr="5630DDE7">
        <w:rPr>
          <w:rFonts w:ascii="Aptos" w:eastAsia="Aptos" w:hAnsi="Aptos" w:cs="Aptos"/>
          <w:sz w:val="18"/>
          <w:szCs w:val="18"/>
        </w:rPr>
        <w:t xml:space="preserve">(1), 60–67. </w:t>
      </w:r>
      <w:hyperlink r:id="rId33">
        <w:r w:rsidRPr="5630DDE7">
          <w:rPr>
            <w:rStyle w:val="Hyperlink"/>
            <w:rFonts w:ascii="Aptos" w:eastAsia="Aptos" w:hAnsi="Aptos" w:cs="Aptos"/>
            <w:sz w:val="18"/>
            <w:szCs w:val="18"/>
          </w:rPr>
          <w:t>https://doi.org/10.2307/3150659</w:t>
        </w:r>
      </w:hyperlink>
    </w:p>
  </w:footnote>
  <w:footnote w:id="12">
    <w:p w14:paraId="157C2E37" w14:textId="584CEA11" w:rsidR="00FC4DA1" w:rsidRPr="00FC4DA1" w:rsidRDefault="00FC4DA1"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Tversky, A. (1972). Elimination by aspects: A theory of choice. </w:t>
      </w:r>
      <w:r w:rsidR="5630DDE7" w:rsidRPr="5630DDE7">
        <w:rPr>
          <w:rFonts w:ascii="Aptos" w:eastAsia="Aptos" w:hAnsi="Aptos" w:cs="Aptos"/>
          <w:i/>
          <w:iCs/>
          <w:sz w:val="18"/>
          <w:szCs w:val="18"/>
        </w:rPr>
        <w:t>Psychological Review, 79</w:t>
      </w:r>
      <w:r w:rsidR="5630DDE7" w:rsidRPr="5630DDE7">
        <w:rPr>
          <w:rFonts w:ascii="Aptos" w:eastAsia="Aptos" w:hAnsi="Aptos" w:cs="Aptos"/>
          <w:sz w:val="18"/>
          <w:szCs w:val="18"/>
        </w:rPr>
        <w:t xml:space="preserve">(4), 281–299. </w:t>
      </w:r>
      <w:hyperlink r:id="rId34" w:tgtFrame="_blank" w:history="1">
        <w:r w:rsidR="5630DDE7" w:rsidRPr="5630DDE7">
          <w:rPr>
            <w:rStyle w:val="Hyperlink"/>
            <w:rFonts w:ascii="Aptos" w:eastAsia="Aptos" w:hAnsi="Aptos" w:cs="Aptos"/>
            <w:sz w:val="18"/>
            <w:szCs w:val="18"/>
          </w:rPr>
          <w:t>https://doi.org/10.1037/h0032955</w:t>
        </w:r>
      </w:hyperlink>
    </w:p>
    <w:p w14:paraId="3A47A794" w14:textId="5805A3DC" w:rsidR="00FC4DA1" w:rsidRDefault="00FC4DA1" w:rsidP="5630DDE7">
      <w:pPr>
        <w:pStyle w:val="FootnoteText"/>
      </w:pPr>
    </w:p>
  </w:footnote>
  <w:footnote w:id="13">
    <w:p w14:paraId="5DE717CC" w14:textId="7D2DBEAC" w:rsidR="0090414C" w:rsidRPr="0090414C" w:rsidRDefault="0090414C"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Luce, M. F., Payne, J. W., &amp; Bettman, J. R. (1999). Emotional trade-off difficulty and choice. </w:t>
      </w:r>
      <w:r w:rsidR="5630DDE7" w:rsidRPr="5630DDE7">
        <w:rPr>
          <w:rFonts w:ascii="Aptos" w:eastAsia="Aptos" w:hAnsi="Aptos" w:cs="Aptos"/>
          <w:i/>
          <w:iCs/>
          <w:sz w:val="18"/>
          <w:szCs w:val="18"/>
        </w:rPr>
        <w:t>Journal of Marketing Research, 36</w:t>
      </w:r>
      <w:r w:rsidR="5630DDE7" w:rsidRPr="5630DDE7">
        <w:rPr>
          <w:rFonts w:ascii="Aptos" w:eastAsia="Aptos" w:hAnsi="Aptos" w:cs="Aptos"/>
          <w:sz w:val="18"/>
          <w:szCs w:val="18"/>
        </w:rPr>
        <w:t xml:space="preserve">(2), 143–159. </w:t>
      </w:r>
      <w:hyperlink r:id="rId35" w:tgtFrame="_blank" w:history="1">
        <w:r w:rsidR="5630DDE7" w:rsidRPr="5630DDE7">
          <w:rPr>
            <w:rStyle w:val="Hyperlink"/>
            <w:rFonts w:ascii="Aptos" w:eastAsia="Aptos" w:hAnsi="Aptos" w:cs="Aptos"/>
            <w:sz w:val="18"/>
            <w:szCs w:val="18"/>
          </w:rPr>
          <w:t>https://doi.org/10.2307/3152089</w:t>
        </w:r>
      </w:hyperlink>
    </w:p>
    <w:p w14:paraId="172AA33D" w14:textId="20CDE642" w:rsidR="0090414C" w:rsidRDefault="5630DDE7" w:rsidP="5630DDE7">
      <w:pPr>
        <w:pStyle w:val="FootnoteText"/>
      </w:pPr>
      <w:r w:rsidRPr="5630DDE7">
        <w:rPr>
          <w:rFonts w:ascii="Aptos" w:eastAsia="Aptos" w:hAnsi="Aptos" w:cs="Aptos"/>
          <w:sz w:val="18"/>
          <w:szCs w:val="18"/>
        </w:rPr>
        <w:t xml:space="preserve">Huber, J., Payne, J. W., &amp; Puto, C. (1982). Adding asymmetrically dominated alternatives: Violations of regularity and the similarity hypothesis. </w:t>
      </w:r>
      <w:r w:rsidRPr="5630DDE7">
        <w:rPr>
          <w:rFonts w:ascii="Aptos" w:eastAsia="Aptos" w:hAnsi="Aptos" w:cs="Aptos"/>
          <w:i/>
          <w:iCs/>
          <w:sz w:val="18"/>
          <w:szCs w:val="18"/>
        </w:rPr>
        <w:t>Journal of Consumer Research, 9</w:t>
      </w:r>
      <w:r w:rsidRPr="5630DDE7">
        <w:rPr>
          <w:rFonts w:ascii="Aptos" w:eastAsia="Aptos" w:hAnsi="Aptos" w:cs="Aptos"/>
          <w:sz w:val="18"/>
          <w:szCs w:val="18"/>
        </w:rPr>
        <w:t xml:space="preserve">(1), 90–98. </w:t>
      </w:r>
      <w:hyperlink r:id="rId36">
        <w:r w:rsidRPr="5630DDE7">
          <w:rPr>
            <w:rStyle w:val="Hyperlink"/>
            <w:rFonts w:ascii="Aptos" w:eastAsia="Aptos" w:hAnsi="Aptos" w:cs="Aptos"/>
            <w:sz w:val="18"/>
            <w:szCs w:val="18"/>
          </w:rPr>
          <w:t>https://doi.org/10.1086/208899</w:t>
        </w:r>
      </w:hyperlink>
    </w:p>
  </w:footnote>
  <w:footnote w:id="14">
    <w:p w14:paraId="0A584DB3" w14:textId="37A36BA7" w:rsidR="0090414C" w:rsidRDefault="0090414C" w:rsidP="5630DDE7">
      <w:pPr>
        <w:pStyle w:val="FootnoteText"/>
      </w:pPr>
      <w:r w:rsidRPr="5630DDE7">
        <w:rPr>
          <w:rStyle w:val="FootnoteReference"/>
          <w:rFonts w:ascii="Aptos" w:eastAsia="Aptos" w:hAnsi="Aptos" w:cs="Aptos"/>
          <w:sz w:val="18"/>
          <w:szCs w:val="18"/>
        </w:rPr>
        <w:footnoteRef/>
      </w:r>
      <w:r w:rsidR="5630DDE7" w:rsidRPr="5630DDE7">
        <w:rPr>
          <w:rFonts w:ascii="Aptos" w:eastAsia="Aptos" w:hAnsi="Aptos" w:cs="Aptos"/>
          <w:sz w:val="18"/>
          <w:szCs w:val="18"/>
        </w:rPr>
        <w:t xml:space="preserve"> Read more:</w:t>
      </w:r>
      <w:r>
        <w:br/>
      </w:r>
      <w:r w:rsidR="5630DDE7" w:rsidRPr="5630DDE7">
        <w:rPr>
          <w:rFonts w:ascii="Aptos" w:eastAsia="Aptos" w:hAnsi="Aptos" w:cs="Aptos"/>
          <w:sz w:val="18"/>
          <w:szCs w:val="18"/>
        </w:rPr>
        <w:t xml:space="preserve">Johnson, E. J., &amp; Payne, J. W. (1985). Effort and accuracy in choice. </w:t>
      </w:r>
      <w:r w:rsidR="5630DDE7" w:rsidRPr="5630DDE7">
        <w:rPr>
          <w:rFonts w:ascii="Aptos" w:eastAsia="Aptos" w:hAnsi="Aptos" w:cs="Aptos"/>
          <w:i/>
          <w:iCs/>
          <w:sz w:val="18"/>
          <w:szCs w:val="18"/>
        </w:rPr>
        <w:t>Management Science, 31</w:t>
      </w:r>
      <w:r w:rsidR="5630DDE7" w:rsidRPr="5630DDE7">
        <w:rPr>
          <w:rFonts w:ascii="Aptos" w:eastAsia="Aptos" w:hAnsi="Aptos" w:cs="Aptos"/>
          <w:sz w:val="18"/>
          <w:szCs w:val="18"/>
        </w:rPr>
        <w:t xml:space="preserve">(4), 395–414. </w:t>
      </w:r>
      <w:hyperlink r:id="rId37" w:history="1">
        <w:r w:rsidR="5630DDE7" w:rsidRPr="5630DDE7">
          <w:rPr>
            <w:rStyle w:val="Hyperlink"/>
            <w:rFonts w:ascii="Aptos" w:eastAsia="Aptos" w:hAnsi="Aptos" w:cs="Aptos"/>
            <w:sz w:val="18"/>
            <w:szCs w:val="18"/>
          </w:rPr>
          <w:t>https://doi.org/10.1287/mnsc.31.4.395</w:t>
        </w:r>
      </w:hyperlink>
    </w:p>
    <w:p w14:paraId="6AC01C30" w14:textId="32F32C15" w:rsidR="00827E43" w:rsidRDefault="5630DDE7" w:rsidP="5630DDE7">
      <w:pPr>
        <w:pStyle w:val="FootnoteText"/>
      </w:pPr>
      <w:r w:rsidRPr="5630DDE7">
        <w:rPr>
          <w:rFonts w:ascii="Aptos" w:eastAsia="Aptos" w:hAnsi="Aptos" w:cs="Aptos"/>
          <w:sz w:val="18"/>
          <w:szCs w:val="18"/>
        </w:rPr>
        <w:t xml:space="preserve">Bettman, J. R., &amp; Zins, M. A. (1979). Information format and choice task effects in decision making. </w:t>
      </w:r>
      <w:r w:rsidRPr="5630DDE7">
        <w:rPr>
          <w:rFonts w:ascii="Aptos" w:eastAsia="Aptos" w:hAnsi="Aptos" w:cs="Aptos"/>
          <w:i/>
          <w:iCs/>
          <w:sz w:val="18"/>
          <w:szCs w:val="18"/>
        </w:rPr>
        <w:t>Journal of Consumer Research, 6</w:t>
      </w:r>
      <w:r w:rsidRPr="5630DDE7">
        <w:rPr>
          <w:rFonts w:ascii="Aptos" w:eastAsia="Aptos" w:hAnsi="Aptos" w:cs="Aptos"/>
          <w:sz w:val="18"/>
          <w:szCs w:val="18"/>
        </w:rPr>
        <w:t xml:space="preserve">(2), 141–153. </w:t>
      </w:r>
      <w:hyperlink r:id="rId38">
        <w:r w:rsidRPr="5630DDE7">
          <w:rPr>
            <w:rStyle w:val="Hyperlink"/>
            <w:rFonts w:ascii="Aptos" w:eastAsia="Aptos" w:hAnsi="Aptos" w:cs="Aptos"/>
            <w:sz w:val="18"/>
            <w:szCs w:val="18"/>
          </w:rPr>
          <w:t>https://doi.org/10.1086/208757</w:t>
        </w:r>
      </w:hyperlink>
    </w:p>
    <w:p w14:paraId="108D2057" w14:textId="77777777" w:rsidR="00827E43" w:rsidRDefault="00827E43" w:rsidP="5630DDE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7149"/>
    <w:multiLevelType w:val="hybridMultilevel"/>
    <w:tmpl w:val="BCD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321FC"/>
    <w:multiLevelType w:val="hybridMultilevel"/>
    <w:tmpl w:val="01F0CE8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AF33A34"/>
    <w:multiLevelType w:val="hybridMultilevel"/>
    <w:tmpl w:val="52BA2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A6EBD"/>
    <w:multiLevelType w:val="multilevel"/>
    <w:tmpl w:val="3590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3008D8"/>
    <w:multiLevelType w:val="hybridMultilevel"/>
    <w:tmpl w:val="D92A991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512354A"/>
    <w:multiLevelType w:val="hybridMultilevel"/>
    <w:tmpl w:val="3DB01B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28F2338"/>
    <w:multiLevelType w:val="hybridMultilevel"/>
    <w:tmpl w:val="C3B0CE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0C24C6F"/>
    <w:multiLevelType w:val="multilevel"/>
    <w:tmpl w:val="FC92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815A52"/>
    <w:multiLevelType w:val="multilevel"/>
    <w:tmpl w:val="8BF6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7759413">
    <w:abstractNumId w:val="8"/>
  </w:num>
  <w:num w:numId="2" w16cid:durableId="694037487">
    <w:abstractNumId w:val="9"/>
  </w:num>
  <w:num w:numId="3" w16cid:durableId="1381900877">
    <w:abstractNumId w:val="3"/>
  </w:num>
  <w:num w:numId="4" w16cid:durableId="1285385239">
    <w:abstractNumId w:val="2"/>
  </w:num>
  <w:num w:numId="5" w16cid:durableId="1666395055">
    <w:abstractNumId w:val="0"/>
  </w:num>
  <w:num w:numId="6" w16cid:durableId="263266452">
    <w:abstractNumId w:val="1"/>
  </w:num>
  <w:num w:numId="7" w16cid:durableId="457651518">
    <w:abstractNumId w:val="6"/>
  </w:num>
  <w:num w:numId="8" w16cid:durableId="1331448287">
    <w:abstractNumId w:val="4"/>
  </w:num>
  <w:num w:numId="9" w16cid:durableId="973831030">
    <w:abstractNumId w:val="5"/>
  </w:num>
  <w:num w:numId="10" w16cid:durableId="111294080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0D9C"/>
    <w:rsid w:val="00024527"/>
    <w:rsid w:val="00033CC8"/>
    <w:rsid w:val="00043A09"/>
    <w:rsid w:val="00052846"/>
    <w:rsid w:val="00052CED"/>
    <w:rsid w:val="00066FFD"/>
    <w:rsid w:val="00071E50"/>
    <w:rsid w:val="00077726"/>
    <w:rsid w:val="00077A06"/>
    <w:rsid w:val="00084B8E"/>
    <w:rsid w:val="00097677"/>
    <w:rsid w:val="000A009A"/>
    <w:rsid w:val="000B6BCC"/>
    <w:rsid w:val="000C4225"/>
    <w:rsid w:val="000C63A3"/>
    <w:rsid w:val="000D4E44"/>
    <w:rsid w:val="000D5DA1"/>
    <w:rsid w:val="000E2230"/>
    <w:rsid w:val="000E4F3F"/>
    <w:rsid w:val="000F5BFD"/>
    <w:rsid w:val="00103321"/>
    <w:rsid w:val="00115808"/>
    <w:rsid w:val="00116413"/>
    <w:rsid w:val="00133D58"/>
    <w:rsid w:val="0015181F"/>
    <w:rsid w:val="00162D68"/>
    <w:rsid w:val="0019764E"/>
    <w:rsid w:val="001C1842"/>
    <w:rsid w:val="001D2C67"/>
    <w:rsid w:val="001D5A33"/>
    <w:rsid w:val="001E66CC"/>
    <w:rsid w:val="001F0EB2"/>
    <w:rsid w:val="00200523"/>
    <w:rsid w:val="00203CA8"/>
    <w:rsid w:val="00215410"/>
    <w:rsid w:val="00232AAB"/>
    <w:rsid w:val="0024115E"/>
    <w:rsid w:val="002508F9"/>
    <w:rsid w:val="00263145"/>
    <w:rsid w:val="00280703"/>
    <w:rsid w:val="002A3293"/>
    <w:rsid w:val="002A4E9B"/>
    <w:rsid w:val="002B4727"/>
    <w:rsid w:val="002B4F9D"/>
    <w:rsid w:val="002E06C2"/>
    <w:rsid w:val="003118D4"/>
    <w:rsid w:val="00322079"/>
    <w:rsid w:val="00342D5D"/>
    <w:rsid w:val="00350669"/>
    <w:rsid w:val="00354968"/>
    <w:rsid w:val="00360C98"/>
    <w:rsid w:val="00365BDB"/>
    <w:rsid w:val="00383234"/>
    <w:rsid w:val="00383F66"/>
    <w:rsid w:val="00390195"/>
    <w:rsid w:val="0039360F"/>
    <w:rsid w:val="003973CF"/>
    <w:rsid w:val="003A25A2"/>
    <w:rsid w:val="003D1ED0"/>
    <w:rsid w:val="003F259B"/>
    <w:rsid w:val="003F3123"/>
    <w:rsid w:val="003F653E"/>
    <w:rsid w:val="004173A7"/>
    <w:rsid w:val="00440DE4"/>
    <w:rsid w:val="00443BF6"/>
    <w:rsid w:val="00460FE1"/>
    <w:rsid w:val="00463346"/>
    <w:rsid w:val="004647CC"/>
    <w:rsid w:val="0047018E"/>
    <w:rsid w:val="004721B7"/>
    <w:rsid w:val="0047678F"/>
    <w:rsid w:val="004955CB"/>
    <w:rsid w:val="00497CDD"/>
    <w:rsid w:val="004A03AB"/>
    <w:rsid w:val="004A5B58"/>
    <w:rsid w:val="004B1CA7"/>
    <w:rsid w:val="004B401B"/>
    <w:rsid w:val="004C5CD7"/>
    <w:rsid w:val="004D313C"/>
    <w:rsid w:val="004D78FC"/>
    <w:rsid w:val="004E69C6"/>
    <w:rsid w:val="004F0C26"/>
    <w:rsid w:val="005268A9"/>
    <w:rsid w:val="00531AB7"/>
    <w:rsid w:val="005438C4"/>
    <w:rsid w:val="00562B0D"/>
    <w:rsid w:val="00587650"/>
    <w:rsid w:val="005951CE"/>
    <w:rsid w:val="005A42E1"/>
    <w:rsid w:val="005B373C"/>
    <w:rsid w:val="005C034F"/>
    <w:rsid w:val="005C25D9"/>
    <w:rsid w:val="005C28C8"/>
    <w:rsid w:val="005C3D80"/>
    <w:rsid w:val="005E1AAF"/>
    <w:rsid w:val="005E1BF8"/>
    <w:rsid w:val="006034C1"/>
    <w:rsid w:val="00610335"/>
    <w:rsid w:val="00614AA1"/>
    <w:rsid w:val="006150A1"/>
    <w:rsid w:val="00625848"/>
    <w:rsid w:val="00627487"/>
    <w:rsid w:val="00633FD2"/>
    <w:rsid w:val="006354EC"/>
    <w:rsid w:val="00636866"/>
    <w:rsid w:val="00642ED8"/>
    <w:rsid w:val="00644FD8"/>
    <w:rsid w:val="0064525D"/>
    <w:rsid w:val="00650BCF"/>
    <w:rsid w:val="006519D8"/>
    <w:rsid w:val="00660248"/>
    <w:rsid w:val="00662CCD"/>
    <w:rsid w:val="0068036A"/>
    <w:rsid w:val="0068447D"/>
    <w:rsid w:val="006879C9"/>
    <w:rsid w:val="00696E93"/>
    <w:rsid w:val="006A4A2B"/>
    <w:rsid w:val="006A7C5E"/>
    <w:rsid w:val="006B120D"/>
    <w:rsid w:val="006B152A"/>
    <w:rsid w:val="006B6491"/>
    <w:rsid w:val="006C0ED0"/>
    <w:rsid w:val="006C48F9"/>
    <w:rsid w:val="006C7C3B"/>
    <w:rsid w:val="006C7E36"/>
    <w:rsid w:val="006D722F"/>
    <w:rsid w:val="006E212C"/>
    <w:rsid w:val="006E262D"/>
    <w:rsid w:val="006E268B"/>
    <w:rsid w:val="007019D1"/>
    <w:rsid w:val="0070352B"/>
    <w:rsid w:val="00707A69"/>
    <w:rsid w:val="00713D2F"/>
    <w:rsid w:val="0071412E"/>
    <w:rsid w:val="00726D2E"/>
    <w:rsid w:val="007458FA"/>
    <w:rsid w:val="00753BAB"/>
    <w:rsid w:val="0075539C"/>
    <w:rsid w:val="00761240"/>
    <w:rsid w:val="00790052"/>
    <w:rsid w:val="00792441"/>
    <w:rsid w:val="007B43DA"/>
    <w:rsid w:val="007C16CA"/>
    <w:rsid w:val="007C5020"/>
    <w:rsid w:val="007D633F"/>
    <w:rsid w:val="007D6BCE"/>
    <w:rsid w:val="007E15A8"/>
    <w:rsid w:val="007E27AA"/>
    <w:rsid w:val="007F112A"/>
    <w:rsid w:val="007F2487"/>
    <w:rsid w:val="007F7E73"/>
    <w:rsid w:val="00801AD2"/>
    <w:rsid w:val="00820E3C"/>
    <w:rsid w:val="00823B1B"/>
    <w:rsid w:val="00827E43"/>
    <w:rsid w:val="00855543"/>
    <w:rsid w:val="00863995"/>
    <w:rsid w:val="0087406A"/>
    <w:rsid w:val="00895B75"/>
    <w:rsid w:val="008C0B2F"/>
    <w:rsid w:val="008C42D9"/>
    <w:rsid w:val="008D4968"/>
    <w:rsid w:val="008E05E5"/>
    <w:rsid w:val="008E29A4"/>
    <w:rsid w:val="008F1C30"/>
    <w:rsid w:val="008F4FC9"/>
    <w:rsid w:val="008F5775"/>
    <w:rsid w:val="00901F52"/>
    <w:rsid w:val="0090414C"/>
    <w:rsid w:val="00912782"/>
    <w:rsid w:val="00913CF9"/>
    <w:rsid w:val="00921127"/>
    <w:rsid w:val="00934DF6"/>
    <w:rsid w:val="00934F57"/>
    <w:rsid w:val="009451BA"/>
    <w:rsid w:val="0095576B"/>
    <w:rsid w:val="00960B78"/>
    <w:rsid w:val="00963D8B"/>
    <w:rsid w:val="00967725"/>
    <w:rsid w:val="00975CEE"/>
    <w:rsid w:val="0097700A"/>
    <w:rsid w:val="00987D36"/>
    <w:rsid w:val="009928A0"/>
    <w:rsid w:val="009B5847"/>
    <w:rsid w:val="009D5929"/>
    <w:rsid w:val="009E09F4"/>
    <w:rsid w:val="009F611A"/>
    <w:rsid w:val="00A017C1"/>
    <w:rsid w:val="00A114AC"/>
    <w:rsid w:val="00A12B88"/>
    <w:rsid w:val="00A16B72"/>
    <w:rsid w:val="00A24036"/>
    <w:rsid w:val="00A24A99"/>
    <w:rsid w:val="00A27520"/>
    <w:rsid w:val="00A36742"/>
    <w:rsid w:val="00A4545F"/>
    <w:rsid w:val="00A55E58"/>
    <w:rsid w:val="00A7361F"/>
    <w:rsid w:val="00A804F9"/>
    <w:rsid w:val="00A91BB9"/>
    <w:rsid w:val="00A97DE4"/>
    <w:rsid w:val="00AB4787"/>
    <w:rsid w:val="00AB4E51"/>
    <w:rsid w:val="00AC7114"/>
    <w:rsid w:val="00B008BD"/>
    <w:rsid w:val="00B00930"/>
    <w:rsid w:val="00B23141"/>
    <w:rsid w:val="00B31C91"/>
    <w:rsid w:val="00B34A54"/>
    <w:rsid w:val="00B37961"/>
    <w:rsid w:val="00B45856"/>
    <w:rsid w:val="00B5747D"/>
    <w:rsid w:val="00B61445"/>
    <w:rsid w:val="00B62F62"/>
    <w:rsid w:val="00B836CB"/>
    <w:rsid w:val="00B96B8C"/>
    <w:rsid w:val="00BA06BA"/>
    <w:rsid w:val="00BA707D"/>
    <w:rsid w:val="00BB2E30"/>
    <w:rsid w:val="00BB60EB"/>
    <w:rsid w:val="00BC1199"/>
    <w:rsid w:val="00BC4F23"/>
    <w:rsid w:val="00BE4C71"/>
    <w:rsid w:val="00BF1BCB"/>
    <w:rsid w:val="00BF4A7F"/>
    <w:rsid w:val="00C0190A"/>
    <w:rsid w:val="00C041C8"/>
    <w:rsid w:val="00C058FF"/>
    <w:rsid w:val="00C06CA7"/>
    <w:rsid w:val="00C11D6B"/>
    <w:rsid w:val="00C1419F"/>
    <w:rsid w:val="00C15BBE"/>
    <w:rsid w:val="00C15C17"/>
    <w:rsid w:val="00C45C3B"/>
    <w:rsid w:val="00C45ED8"/>
    <w:rsid w:val="00C62BDE"/>
    <w:rsid w:val="00C66185"/>
    <w:rsid w:val="00C67409"/>
    <w:rsid w:val="00C818C3"/>
    <w:rsid w:val="00C92A3A"/>
    <w:rsid w:val="00CB1239"/>
    <w:rsid w:val="00CB36B2"/>
    <w:rsid w:val="00CC0BE7"/>
    <w:rsid w:val="00CC1E6A"/>
    <w:rsid w:val="00CD1DF7"/>
    <w:rsid w:val="00CF6EFC"/>
    <w:rsid w:val="00CF7EFD"/>
    <w:rsid w:val="00D032FD"/>
    <w:rsid w:val="00D07D0D"/>
    <w:rsid w:val="00D22E5A"/>
    <w:rsid w:val="00D26217"/>
    <w:rsid w:val="00D51C85"/>
    <w:rsid w:val="00D81A40"/>
    <w:rsid w:val="00D86CE4"/>
    <w:rsid w:val="00D966DE"/>
    <w:rsid w:val="00DA6A7A"/>
    <w:rsid w:val="00DB4D48"/>
    <w:rsid w:val="00DD552E"/>
    <w:rsid w:val="00DD63D8"/>
    <w:rsid w:val="00E0076B"/>
    <w:rsid w:val="00E01B96"/>
    <w:rsid w:val="00E36EEB"/>
    <w:rsid w:val="00E40817"/>
    <w:rsid w:val="00E41A5B"/>
    <w:rsid w:val="00E428BD"/>
    <w:rsid w:val="00E5147C"/>
    <w:rsid w:val="00E611AB"/>
    <w:rsid w:val="00E6794C"/>
    <w:rsid w:val="00E70BE0"/>
    <w:rsid w:val="00E72988"/>
    <w:rsid w:val="00E74320"/>
    <w:rsid w:val="00E962F4"/>
    <w:rsid w:val="00E96451"/>
    <w:rsid w:val="00EA1E83"/>
    <w:rsid w:val="00EB060A"/>
    <w:rsid w:val="00EB472C"/>
    <w:rsid w:val="00EC3BA9"/>
    <w:rsid w:val="00ED1CFE"/>
    <w:rsid w:val="00EE3EB6"/>
    <w:rsid w:val="00F00749"/>
    <w:rsid w:val="00F10374"/>
    <w:rsid w:val="00F13705"/>
    <w:rsid w:val="00F147B5"/>
    <w:rsid w:val="00F246C1"/>
    <w:rsid w:val="00F26C16"/>
    <w:rsid w:val="00F31204"/>
    <w:rsid w:val="00F33CFD"/>
    <w:rsid w:val="00F437DD"/>
    <w:rsid w:val="00F43F5E"/>
    <w:rsid w:val="00F46FDF"/>
    <w:rsid w:val="00F53B07"/>
    <w:rsid w:val="00F57A71"/>
    <w:rsid w:val="00F66E9F"/>
    <w:rsid w:val="00F73293"/>
    <w:rsid w:val="00F81315"/>
    <w:rsid w:val="00F85060"/>
    <w:rsid w:val="00F95870"/>
    <w:rsid w:val="00F966C6"/>
    <w:rsid w:val="00FA38CE"/>
    <w:rsid w:val="00FC0BD0"/>
    <w:rsid w:val="00FC2067"/>
    <w:rsid w:val="00FC4DA1"/>
    <w:rsid w:val="00FC752D"/>
    <w:rsid w:val="00FF6511"/>
    <w:rsid w:val="023AAA51"/>
    <w:rsid w:val="0598EC14"/>
    <w:rsid w:val="073303A5"/>
    <w:rsid w:val="0C024465"/>
    <w:rsid w:val="0E60C9B8"/>
    <w:rsid w:val="1271D2C3"/>
    <w:rsid w:val="1419B74B"/>
    <w:rsid w:val="18B121A8"/>
    <w:rsid w:val="196A12C5"/>
    <w:rsid w:val="1B5636ED"/>
    <w:rsid w:val="1BE3E7A5"/>
    <w:rsid w:val="20FEBBB9"/>
    <w:rsid w:val="25FC23B0"/>
    <w:rsid w:val="2D255397"/>
    <w:rsid w:val="2FC6CC3F"/>
    <w:rsid w:val="30B71FAB"/>
    <w:rsid w:val="334A7585"/>
    <w:rsid w:val="3B2711D4"/>
    <w:rsid w:val="3EF3ABD4"/>
    <w:rsid w:val="4044A2AF"/>
    <w:rsid w:val="4667E389"/>
    <w:rsid w:val="4852A4E3"/>
    <w:rsid w:val="49674689"/>
    <w:rsid w:val="4C350BED"/>
    <w:rsid w:val="51800100"/>
    <w:rsid w:val="53316133"/>
    <w:rsid w:val="55BA9B09"/>
    <w:rsid w:val="561206B5"/>
    <w:rsid w:val="5630DDE7"/>
    <w:rsid w:val="5A337C66"/>
    <w:rsid w:val="5AC53902"/>
    <w:rsid w:val="5B13F680"/>
    <w:rsid w:val="5EE17AF8"/>
    <w:rsid w:val="653F4CC1"/>
    <w:rsid w:val="69EA12D5"/>
    <w:rsid w:val="6AA9AB4D"/>
    <w:rsid w:val="6B905A4B"/>
    <w:rsid w:val="6BE7DA09"/>
    <w:rsid w:val="6E9D5BA7"/>
    <w:rsid w:val="70AB1FF0"/>
    <w:rsid w:val="7213F3D8"/>
    <w:rsid w:val="7CF26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299948EF-85A8-46C9-BE89-47060794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table" w:styleId="GridTable4-Accent5">
    <w:name w:val="Grid Table 4 Accent 5"/>
    <w:basedOn w:val="TableNormal"/>
    <w:uiPriority w:val="49"/>
    <w:rsid w:val="00662CCD"/>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styleId="NormalWeb">
    <w:name w:val="Normal (Web)"/>
    <w:basedOn w:val="Normal"/>
    <w:uiPriority w:val="99"/>
    <w:semiHidden/>
    <w:unhideWhenUsed/>
    <w:rsid w:val="00D81A40"/>
    <w:rPr>
      <w:rFonts w:ascii="Times New Roman" w:hAnsi="Times New Roman" w:cs="Times New Roman"/>
    </w:rPr>
  </w:style>
  <w:style w:type="character" w:styleId="FollowedHyperlink">
    <w:name w:val="FollowedHyperlink"/>
    <w:basedOn w:val="DefaultParagraphFont"/>
    <w:uiPriority w:val="99"/>
    <w:semiHidden/>
    <w:unhideWhenUsed/>
    <w:rsid w:val="00901F5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126">
      <w:bodyDiv w:val="1"/>
      <w:marLeft w:val="0"/>
      <w:marRight w:val="0"/>
      <w:marTop w:val="0"/>
      <w:marBottom w:val="0"/>
      <w:divBdr>
        <w:top w:val="none" w:sz="0" w:space="0" w:color="auto"/>
        <w:left w:val="none" w:sz="0" w:space="0" w:color="auto"/>
        <w:bottom w:val="none" w:sz="0" w:space="0" w:color="auto"/>
        <w:right w:val="none" w:sz="0" w:space="0" w:color="auto"/>
      </w:divBdr>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562">
      <w:bodyDiv w:val="1"/>
      <w:marLeft w:val="0"/>
      <w:marRight w:val="0"/>
      <w:marTop w:val="0"/>
      <w:marBottom w:val="0"/>
      <w:divBdr>
        <w:top w:val="none" w:sz="0" w:space="0" w:color="auto"/>
        <w:left w:val="none" w:sz="0" w:space="0" w:color="auto"/>
        <w:bottom w:val="none" w:sz="0" w:space="0" w:color="auto"/>
        <w:right w:val="none" w:sz="0" w:space="0" w:color="auto"/>
      </w:divBdr>
      <w:divsChild>
        <w:div w:id="16086206">
          <w:marLeft w:val="0"/>
          <w:marRight w:val="0"/>
          <w:marTop w:val="0"/>
          <w:marBottom w:val="0"/>
          <w:divBdr>
            <w:top w:val="none" w:sz="0" w:space="0" w:color="auto"/>
            <w:left w:val="none" w:sz="0" w:space="0" w:color="auto"/>
            <w:bottom w:val="none" w:sz="0" w:space="0" w:color="auto"/>
            <w:right w:val="none" w:sz="0" w:space="0" w:color="auto"/>
          </w:divBdr>
        </w:div>
      </w:divsChild>
    </w:div>
    <w:div w:id="35784168">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395511599">
                  <w:marLeft w:val="0"/>
                  <w:marRight w:val="0"/>
                  <w:marTop w:val="0"/>
                  <w:marBottom w:val="0"/>
                  <w:divBdr>
                    <w:top w:val="none" w:sz="0" w:space="0" w:color="auto"/>
                    <w:left w:val="none" w:sz="0" w:space="0" w:color="auto"/>
                    <w:bottom w:val="none" w:sz="0" w:space="0" w:color="auto"/>
                    <w:right w:val="none" w:sz="0" w:space="0" w:color="auto"/>
                  </w:divBdr>
                </w:div>
                <w:div w:id="174399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07741230">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0395785">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0826923">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868543">
      <w:bodyDiv w:val="1"/>
      <w:marLeft w:val="0"/>
      <w:marRight w:val="0"/>
      <w:marTop w:val="0"/>
      <w:marBottom w:val="0"/>
      <w:divBdr>
        <w:top w:val="none" w:sz="0" w:space="0" w:color="auto"/>
        <w:left w:val="none" w:sz="0" w:space="0" w:color="auto"/>
        <w:bottom w:val="none" w:sz="0" w:space="0" w:color="auto"/>
        <w:right w:val="none" w:sz="0" w:space="0" w:color="auto"/>
      </w:divBdr>
      <w:divsChild>
        <w:div w:id="85421714">
          <w:marLeft w:val="0"/>
          <w:marRight w:val="0"/>
          <w:marTop w:val="0"/>
          <w:marBottom w:val="0"/>
          <w:divBdr>
            <w:top w:val="none" w:sz="0" w:space="0" w:color="auto"/>
            <w:left w:val="none" w:sz="0" w:space="0" w:color="auto"/>
            <w:bottom w:val="none" w:sz="0" w:space="0" w:color="auto"/>
            <w:right w:val="none" w:sz="0" w:space="0" w:color="auto"/>
          </w:divBdr>
          <w:divsChild>
            <w:div w:id="1612396208">
              <w:marLeft w:val="0"/>
              <w:marRight w:val="0"/>
              <w:marTop w:val="0"/>
              <w:marBottom w:val="0"/>
              <w:divBdr>
                <w:top w:val="none" w:sz="0" w:space="0" w:color="auto"/>
                <w:left w:val="none" w:sz="0" w:space="0" w:color="auto"/>
                <w:bottom w:val="none" w:sz="0" w:space="0" w:color="auto"/>
                <w:right w:val="none" w:sz="0" w:space="0" w:color="auto"/>
              </w:divBdr>
              <w:divsChild>
                <w:div w:id="105605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3003700">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5504406">
      <w:bodyDiv w:val="1"/>
      <w:marLeft w:val="0"/>
      <w:marRight w:val="0"/>
      <w:marTop w:val="0"/>
      <w:marBottom w:val="0"/>
      <w:divBdr>
        <w:top w:val="none" w:sz="0" w:space="0" w:color="auto"/>
        <w:left w:val="none" w:sz="0" w:space="0" w:color="auto"/>
        <w:bottom w:val="none" w:sz="0" w:space="0" w:color="auto"/>
        <w:right w:val="none" w:sz="0" w:space="0" w:color="auto"/>
      </w:divBdr>
      <w:divsChild>
        <w:div w:id="666904809">
          <w:marLeft w:val="0"/>
          <w:marRight w:val="0"/>
          <w:marTop w:val="0"/>
          <w:marBottom w:val="0"/>
          <w:divBdr>
            <w:top w:val="none" w:sz="0" w:space="0" w:color="auto"/>
            <w:left w:val="none" w:sz="0" w:space="0" w:color="auto"/>
            <w:bottom w:val="none" w:sz="0" w:space="0" w:color="auto"/>
            <w:right w:val="none" w:sz="0" w:space="0" w:color="auto"/>
          </w:divBdr>
          <w:divsChild>
            <w:div w:id="2932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2220459">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0883226">
      <w:bodyDiv w:val="1"/>
      <w:marLeft w:val="0"/>
      <w:marRight w:val="0"/>
      <w:marTop w:val="0"/>
      <w:marBottom w:val="0"/>
      <w:divBdr>
        <w:top w:val="none" w:sz="0" w:space="0" w:color="auto"/>
        <w:left w:val="none" w:sz="0" w:space="0" w:color="auto"/>
        <w:bottom w:val="none" w:sz="0" w:space="0" w:color="auto"/>
        <w:right w:val="none" w:sz="0" w:space="0" w:color="auto"/>
      </w:divBdr>
    </w:div>
    <w:div w:id="351491492">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107658">
      <w:bodyDiv w:val="1"/>
      <w:marLeft w:val="0"/>
      <w:marRight w:val="0"/>
      <w:marTop w:val="0"/>
      <w:marBottom w:val="0"/>
      <w:divBdr>
        <w:top w:val="none" w:sz="0" w:space="0" w:color="auto"/>
        <w:left w:val="none" w:sz="0" w:space="0" w:color="auto"/>
        <w:bottom w:val="none" w:sz="0" w:space="0" w:color="auto"/>
        <w:right w:val="none" w:sz="0" w:space="0" w:color="auto"/>
      </w:divBdr>
      <w:divsChild>
        <w:div w:id="988437384">
          <w:marLeft w:val="0"/>
          <w:marRight w:val="0"/>
          <w:marTop w:val="0"/>
          <w:marBottom w:val="0"/>
          <w:divBdr>
            <w:top w:val="none" w:sz="0" w:space="0" w:color="auto"/>
            <w:left w:val="none" w:sz="0" w:space="0" w:color="auto"/>
            <w:bottom w:val="none" w:sz="0" w:space="0" w:color="auto"/>
            <w:right w:val="none" w:sz="0" w:space="0" w:color="auto"/>
          </w:divBdr>
          <w:divsChild>
            <w:div w:id="1171066759">
              <w:marLeft w:val="0"/>
              <w:marRight w:val="0"/>
              <w:marTop w:val="0"/>
              <w:marBottom w:val="0"/>
              <w:divBdr>
                <w:top w:val="none" w:sz="0" w:space="0" w:color="auto"/>
                <w:left w:val="none" w:sz="0" w:space="0" w:color="auto"/>
                <w:bottom w:val="none" w:sz="0" w:space="0" w:color="auto"/>
                <w:right w:val="none" w:sz="0" w:space="0" w:color="auto"/>
              </w:divBdr>
              <w:divsChild>
                <w:div w:id="149556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050126">
      <w:bodyDiv w:val="1"/>
      <w:marLeft w:val="0"/>
      <w:marRight w:val="0"/>
      <w:marTop w:val="0"/>
      <w:marBottom w:val="0"/>
      <w:divBdr>
        <w:top w:val="none" w:sz="0" w:space="0" w:color="auto"/>
        <w:left w:val="none" w:sz="0" w:space="0" w:color="auto"/>
        <w:bottom w:val="none" w:sz="0" w:space="0" w:color="auto"/>
        <w:right w:val="none" w:sz="0" w:space="0" w:color="auto"/>
      </w:divBdr>
    </w:div>
    <w:div w:id="418209564">
      <w:bodyDiv w:val="1"/>
      <w:marLeft w:val="0"/>
      <w:marRight w:val="0"/>
      <w:marTop w:val="0"/>
      <w:marBottom w:val="0"/>
      <w:divBdr>
        <w:top w:val="none" w:sz="0" w:space="0" w:color="auto"/>
        <w:left w:val="none" w:sz="0" w:space="0" w:color="auto"/>
        <w:bottom w:val="none" w:sz="0" w:space="0" w:color="auto"/>
        <w:right w:val="none" w:sz="0" w:space="0" w:color="auto"/>
      </w:divBdr>
      <w:divsChild>
        <w:div w:id="1836415545">
          <w:marLeft w:val="0"/>
          <w:marRight w:val="0"/>
          <w:marTop w:val="0"/>
          <w:marBottom w:val="0"/>
          <w:divBdr>
            <w:top w:val="none" w:sz="0" w:space="0" w:color="auto"/>
            <w:left w:val="none" w:sz="0" w:space="0" w:color="auto"/>
            <w:bottom w:val="none" w:sz="0" w:space="0" w:color="auto"/>
            <w:right w:val="none" w:sz="0" w:space="0" w:color="auto"/>
          </w:divBdr>
          <w:divsChild>
            <w:div w:id="2971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39223999">
      <w:bodyDiv w:val="1"/>
      <w:marLeft w:val="0"/>
      <w:marRight w:val="0"/>
      <w:marTop w:val="0"/>
      <w:marBottom w:val="0"/>
      <w:divBdr>
        <w:top w:val="none" w:sz="0" w:space="0" w:color="auto"/>
        <w:left w:val="none" w:sz="0" w:space="0" w:color="auto"/>
        <w:bottom w:val="none" w:sz="0" w:space="0" w:color="auto"/>
        <w:right w:val="none" w:sz="0" w:space="0" w:color="auto"/>
      </w:divBdr>
      <w:divsChild>
        <w:div w:id="1931163239">
          <w:marLeft w:val="0"/>
          <w:marRight w:val="0"/>
          <w:marTop w:val="0"/>
          <w:marBottom w:val="0"/>
          <w:divBdr>
            <w:top w:val="none" w:sz="0" w:space="0" w:color="auto"/>
            <w:left w:val="none" w:sz="0" w:space="0" w:color="auto"/>
            <w:bottom w:val="none" w:sz="0" w:space="0" w:color="auto"/>
            <w:right w:val="none" w:sz="0" w:space="0" w:color="auto"/>
          </w:divBdr>
          <w:divsChild>
            <w:div w:id="707948365">
              <w:marLeft w:val="0"/>
              <w:marRight w:val="0"/>
              <w:marTop w:val="0"/>
              <w:marBottom w:val="0"/>
              <w:divBdr>
                <w:top w:val="none" w:sz="0" w:space="0" w:color="auto"/>
                <w:left w:val="none" w:sz="0" w:space="0" w:color="auto"/>
                <w:bottom w:val="none" w:sz="0" w:space="0" w:color="auto"/>
                <w:right w:val="none" w:sz="0" w:space="0" w:color="auto"/>
              </w:divBdr>
              <w:divsChild>
                <w:div w:id="185657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1970973">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682638">
      <w:bodyDiv w:val="1"/>
      <w:marLeft w:val="0"/>
      <w:marRight w:val="0"/>
      <w:marTop w:val="0"/>
      <w:marBottom w:val="0"/>
      <w:divBdr>
        <w:top w:val="none" w:sz="0" w:space="0" w:color="auto"/>
        <w:left w:val="none" w:sz="0" w:space="0" w:color="auto"/>
        <w:bottom w:val="none" w:sz="0" w:space="0" w:color="auto"/>
        <w:right w:val="none" w:sz="0" w:space="0" w:color="auto"/>
      </w:divBdr>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7231947">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79171725">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1278403">
      <w:bodyDiv w:val="1"/>
      <w:marLeft w:val="0"/>
      <w:marRight w:val="0"/>
      <w:marTop w:val="0"/>
      <w:marBottom w:val="0"/>
      <w:divBdr>
        <w:top w:val="none" w:sz="0" w:space="0" w:color="auto"/>
        <w:left w:val="none" w:sz="0" w:space="0" w:color="auto"/>
        <w:bottom w:val="none" w:sz="0" w:space="0" w:color="auto"/>
        <w:right w:val="none" w:sz="0" w:space="0" w:color="auto"/>
      </w:divBdr>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3921671">
      <w:bodyDiv w:val="1"/>
      <w:marLeft w:val="0"/>
      <w:marRight w:val="0"/>
      <w:marTop w:val="0"/>
      <w:marBottom w:val="0"/>
      <w:divBdr>
        <w:top w:val="none" w:sz="0" w:space="0" w:color="auto"/>
        <w:left w:val="none" w:sz="0" w:space="0" w:color="auto"/>
        <w:bottom w:val="none" w:sz="0" w:space="0" w:color="auto"/>
        <w:right w:val="none" w:sz="0" w:space="0" w:color="auto"/>
      </w:divBdr>
      <w:divsChild>
        <w:div w:id="1739355475">
          <w:marLeft w:val="0"/>
          <w:marRight w:val="0"/>
          <w:marTop w:val="0"/>
          <w:marBottom w:val="0"/>
          <w:divBdr>
            <w:top w:val="none" w:sz="0" w:space="0" w:color="auto"/>
            <w:left w:val="none" w:sz="0" w:space="0" w:color="auto"/>
            <w:bottom w:val="none" w:sz="0" w:space="0" w:color="auto"/>
            <w:right w:val="none" w:sz="0" w:space="0" w:color="auto"/>
          </w:divBdr>
          <w:divsChild>
            <w:div w:id="1920672856">
              <w:marLeft w:val="0"/>
              <w:marRight w:val="0"/>
              <w:marTop w:val="0"/>
              <w:marBottom w:val="0"/>
              <w:divBdr>
                <w:top w:val="none" w:sz="0" w:space="0" w:color="auto"/>
                <w:left w:val="none" w:sz="0" w:space="0" w:color="auto"/>
                <w:bottom w:val="none" w:sz="0" w:space="0" w:color="auto"/>
                <w:right w:val="none" w:sz="0" w:space="0" w:color="auto"/>
              </w:divBdr>
              <w:divsChild>
                <w:div w:id="192710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8120348">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917346">
      <w:bodyDiv w:val="1"/>
      <w:marLeft w:val="0"/>
      <w:marRight w:val="0"/>
      <w:marTop w:val="0"/>
      <w:marBottom w:val="0"/>
      <w:divBdr>
        <w:top w:val="none" w:sz="0" w:space="0" w:color="auto"/>
        <w:left w:val="none" w:sz="0" w:space="0" w:color="auto"/>
        <w:bottom w:val="none" w:sz="0" w:space="0" w:color="auto"/>
        <w:right w:val="none" w:sz="0" w:space="0" w:color="auto"/>
      </w:divBdr>
    </w:div>
    <w:div w:id="734858575">
      <w:bodyDiv w:val="1"/>
      <w:marLeft w:val="0"/>
      <w:marRight w:val="0"/>
      <w:marTop w:val="0"/>
      <w:marBottom w:val="0"/>
      <w:divBdr>
        <w:top w:val="none" w:sz="0" w:space="0" w:color="auto"/>
        <w:left w:val="none" w:sz="0" w:space="0" w:color="auto"/>
        <w:bottom w:val="none" w:sz="0" w:space="0" w:color="auto"/>
        <w:right w:val="none" w:sz="0" w:space="0" w:color="auto"/>
      </w:divBdr>
      <w:divsChild>
        <w:div w:id="1953709225">
          <w:marLeft w:val="0"/>
          <w:marRight w:val="0"/>
          <w:marTop w:val="0"/>
          <w:marBottom w:val="0"/>
          <w:divBdr>
            <w:top w:val="none" w:sz="0" w:space="0" w:color="auto"/>
            <w:left w:val="none" w:sz="0" w:space="0" w:color="auto"/>
            <w:bottom w:val="none" w:sz="0" w:space="0" w:color="auto"/>
            <w:right w:val="none" w:sz="0" w:space="0" w:color="auto"/>
          </w:divBdr>
          <w:divsChild>
            <w:div w:id="175042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57024618">
      <w:bodyDiv w:val="1"/>
      <w:marLeft w:val="0"/>
      <w:marRight w:val="0"/>
      <w:marTop w:val="0"/>
      <w:marBottom w:val="0"/>
      <w:divBdr>
        <w:top w:val="none" w:sz="0" w:space="0" w:color="auto"/>
        <w:left w:val="none" w:sz="0" w:space="0" w:color="auto"/>
        <w:bottom w:val="none" w:sz="0" w:space="0" w:color="auto"/>
        <w:right w:val="none" w:sz="0" w:space="0" w:color="auto"/>
      </w:divBdr>
      <w:divsChild>
        <w:div w:id="1199666325">
          <w:marLeft w:val="0"/>
          <w:marRight w:val="0"/>
          <w:marTop w:val="0"/>
          <w:marBottom w:val="0"/>
          <w:divBdr>
            <w:top w:val="none" w:sz="0" w:space="0" w:color="auto"/>
            <w:left w:val="none" w:sz="0" w:space="0" w:color="auto"/>
            <w:bottom w:val="none" w:sz="0" w:space="0" w:color="auto"/>
            <w:right w:val="none" w:sz="0" w:space="0" w:color="auto"/>
          </w:divBdr>
          <w:divsChild>
            <w:div w:id="193470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89401331">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1265132">
      <w:bodyDiv w:val="1"/>
      <w:marLeft w:val="0"/>
      <w:marRight w:val="0"/>
      <w:marTop w:val="0"/>
      <w:marBottom w:val="0"/>
      <w:divBdr>
        <w:top w:val="none" w:sz="0" w:space="0" w:color="auto"/>
        <w:left w:val="none" w:sz="0" w:space="0" w:color="auto"/>
        <w:bottom w:val="none" w:sz="0" w:space="0" w:color="auto"/>
        <w:right w:val="none" w:sz="0" w:space="0" w:color="auto"/>
      </w:divBdr>
      <w:divsChild>
        <w:div w:id="474955031">
          <w:marLeft w:val="0"/>
          <w:marRight w:val="0"/>
          <w:marTop w:val="0"/>
          <w:marBottom w:val="0"/>
          <w:divBdr>
            <w:top w:val="none" w:sz="0" w:space="0" w:color="auto"/>
            <w:left w:val="none" w:sz="0" w:space="0" w:color="auto"/>
            <w:bottom w:val="none" w:sz="0" w:space="0" w:color="auto"/>
            <w:right w:val="none" w:sz="0" w:space="0" w:color="auto"/>
          </w:divBdr>
          <w:divsChild>
            <w:div w:id="1212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6797483">
      <w:bodyDiv w:val="1"/>
      <w:marLeft w:val="0"/>
      <w:marRight w:val="0"/>
      <w:marTop w:val="0"/>
      <w:marBottom w:val="0"/>
      <w:divBdr>
        <w:top w:val="none" w:sz="0" w:space="0" w:color="auto"/>
        <w:left w:val="none" w:sz="0" w:space="0" w:color="auto"/>
        <w:bottom w:val="none" w:sz="0" w:space="0" w:color="auto"/>
        <w:right w:val="none" w:sz="0" w:space="0" w:color="auto"/>
      </w:divBdr>
      <w:divsChild>
        <w:div w:id="1435202493">
          <w:marLeft w:val="0"/>
          <w:marRight w:val="0"/>
          <w:marTop w:val="0"/>
          <w:marBottom w:val="0"/>
          <w:divBdr>
            <w:top w:val="none" w:sz="0" w:space="0" w:color="auto"/>
            <w:left w:val="none" w:sz="0" w:space="0" w:color="auto"/>
            <w:bottom w:val="none" w:sz="0" w:space="0" w:color="auto"/>
            <w:right w:val="none" w:sz="0" w:space="0" w:color="auto"/>
          </w:divBdr>
          <w:divsChild>
            <w:div w:id="18089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300">
      <w:bodyDiv w:val="1"/>
      <w:marLeft w:val="0"/>
      <w:marRight w:val="0"/>
      <w:marTop w:val="0"/>
      <w:marBottom w:val="0"/>
      <w:divBdr>
        <w:top w:val="none" w:sz="0" w:space="0" w:color="auto"/>
        <w:left w:val="none" w:sz="0" w:space="0" w:color="auto"/>
        <w:bottom w:val="none" w:sz="0" w:space="0" w:color="auto"/>
        <w:right w:val="none" w:sz="0" w:space="0" w:color="auto"/>
      </w:divBdr>
    </w:div>
    <w:div w:id="855192400">
      <w:bodyDiv w:val="1"/>
      <w:marLeft w:val="0"/>
      <w:marRight w:val="0"/>
      <w:marTop w:val="0"/>
      <w:marBottom w:val="0"/>
      <w:divBdr>
        <w:top w:val="none" w:sz="0" w:space="0" w:color="auto"/>
        <w:left w:val="none" w:sz="0" w:space="0" w:color="auto"/>
        <w:bottom w:val="none" w:sz="0" w:space="0" w:color="auto"/>
        <w:right w:val="none" w:sz="0" w:space="0" w:color="auto"/>
      </w:divBdr>
    </w:div>
    <w:div w:id="859660998">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7664575">
      <w:bodyDiv w:val="1"/>
      <w:marLeft w:val="0"/>
      <w:marRight w:val="0"/>
      <w:marTop w:val="0"/>
      <w:marBottom w:val="0"/>
      <w:divBdr>
        <w:top w:val="none" w:sz="0" w:space="0" w:color="auto"/>
        <w:left w:val="none" w:sz="0" w:space="0" w:color="auto"/>
        <w:bottom w:val="none" w:sz="0" w:space="0" w:color="auto"/>
        <w:right w:val="none" w:sz="0" w:space="0" w:color="auto"/>
      </w:divBdr>
      <w:divsChild>
        <w:div w:id="1886402735">
          <w:marLeft w:val="0"/>
          <w:marRight w:val="0"/>
          <w:marTop w:val="0"/>
          <w:marBottom w:val="0"/>
          <w:divBdr>
            <w:top w:val="none" w:sz="0" w:space="0" w:color="auto"/>
            <w:left w:val="none" w:sz="0" w:space="0" w:color="auto"/>
            <w:bottom w:val="none" w:sz="0" w:space="0" w:color="auto"/>
            <w:right w:val="none" w:sz="0" w:space="0" w:color="auto"/>
          </w:divBdr>
        </w:div>
      </w:divsChild>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7125623">
          <w:marLeft w:val="1166"/>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822774487">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72442764">
      <w:bodyDiv w:val="1"/>
      <w:marLeft w:val="0"/>
      <w:marRight w:val="0"/>
      <w:marTop w:val="0"/>
      <w:marBottom w:val="0"/>
      <w:divBdr>
        <w:top w:val="none" w:sz="0" w:space="0" w:color="auto"/>
        <w:left w:val="none" w:sz="0" w:space="0" w:color="auto"/>
        <w:bottom w:val="none" w:sz="0" w:space="0" w:color="auto"/>
        <w:right w:val="none" w:sz="0" w:space="0" w:color="auto"/>
      </w:divBdr>
    </w:div>
    <w:div w:id="981085498">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0860512">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7148555">
      <w:bodyDiv w:val="1"/>
      <w:marLeft w:val="0"/>
      <w:marRight w:val="0"/>
      <w:marTop w:val="0"/>
      <w:marBottom w:val="0"/>
      <w:divBdr>
        <w:top w:val="none" w:sz="0" w:space="0" w:color="auto"/>
        <w:left w:val="none" w:sz="0" w:space="0" w:color="auto"/>
        <w:bottom w:val="none" w:sz="0" w:space="0" w:color="auto"/>
        <w:right w:val="none" w:sz="0" w:space="0" w:color="auto"/>
      </w:divBdr>
      <w:divsChild>
        <w:div w:id="15276659">
          <w:marLeft w:val="0"/>
          <w:marRight w:val="0"/>
          <w:marTop w:val="0"/>
          <w:marBottom w:val="0"/>
          <w:divBdr>
            <w:top w:val="none" w:sz="0" w:space="0" w:color="auto"/>
            <w:left w:val="none" w:sz="0" w:space="0" w:color="auto"/>
            <w:bottom w:val="none" w:sz="0" w:space="0" w:color="auto"/>
            <w:right w:val="none" w:sz="0" w:space="0" w:color="auto"/>
          </w:divBdr>
          <w:divsChild>
            <w:div w:id="1621718401">
              <w:marLeft w:val="0"/>
              <w:marRight w:val="0"/>
              <w:marTop w:val="0"/>
              <w:marBottom w:val="0"/>
              <w:divBdr>
                <w:top w:val="none" w:sz="0" w:space="0" w:color="auto"/>
                <w:left w:val="none" w:sz="0" w:space="0" w:color="auto"/>
                <w:bottom w:val="none" w:sz="0" w:space="0" w:color="auto"/>
                <w:right w:val="none" w:sz="0" w:space="0" w:color="auto"/>
              </w:divBdr>
              <w:divsChild>
                <w:div w:id="14142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4450144">
      <w:bodyDiv w:val="1"/>
      <w:marLeft w:val="0"/>
      <w:marRight w:val="0"/>
      <w:marTop w:val="0"/>
      <w:marBottom w:val="0"/>
      <w:divBdr>
        <w:top w:val="none" w:sz="0" w:space="0" w:color="auto"/>
        <w:left w:val="none" w:sz="0" w:space="0" w:color="auto"/>
        <w:bottom w:val="none" w:sz="0" w:space="0" w:color="auto"/>
        <w:right w:val="none" w:sz="0" w:space="0" w:color="auto"/>
      </w:divBdr>
      <w:divsChild>
        <w:div w:id="781731236">
          <w:marLeft w:val="0"/>
          <w:marRight w:val="0"/>
          <w:marTop w:val="0"/>
          <w:marBottom w:val="0"/>
          <w:divBdr>
            <w:top w:val="none" w:sz="0" w:space="0" w:color="auto"/>
            <w:left w:val="none" w:sz="0" w:space="0" w:color="auto"/>
            <w:bottom w:val="none" w:sz="0" w:space="0" w:color="auto"/>
            <w:right w:val="none" w:sz="0" w:space="0" w:color="auto"/>
          </w:divBdr>
        </w:div>
      </w:divsChild>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032040">
      <w:bodyDiv w:val="1"/>
      <w:marLeft w:val="0"/>
      <w:marRight w:val="0"/>
      <w:marTop w:val="0"/>
      <w:marBottom w:val="0"/>
      <w:divBdr>
        <w:top w:val="none" w:sz="0" w:space="0" w:color="auto"/>
        <w:left w:val="none" w:sz="0" w:space="0" w:color="auto"/>
        <w:bottom w:val="none" w:sz="0" w:space="0" w:color="auto"/>
        <w:right w:val="none" w:sz="0" w:space="0" w:color="auto"/>
      </w:divBdr>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86676101">
      <w:bodyDiv w:val="1"/>
      <w:marLeft w:val="0"/>
      <w:marRight w:val="0"/>
      <w:marTop w:val="0"/>
      <w:marBottom w:val="0"/>
      <w:divBdr>
        <w:top w:val="none" w:sz="0" w:space="0" w:color="auto"/>
        <w:left w:val="none" w:sz="0" w:space="0" w:color="auto"/>
        <w:bottom w:val="none" w:sz="0" w:space="0" w:color="auto"/>
        <w:right w:val="none" w:sz="0" w:space="0" w:color="auto"/>
      </w:divBdr>
      <w:divsChild>
        <w:div w:id="399258372">
          <w:marLeft w:val="0"/>
          <w:marRight w:val="0"/>
          <w:marTop w:val="0"/>
          <w:marBottom w:val="0"/>
          <w:divBdr>
            <w:top w:val="none" w:sz="0" w:space="0" w:color="auto"/>
            <w:left w:val="none" w:sz="0" w:space="0" w:color="auto"/>
            <w:bottom w:val="none" w:sz="0" w:space="0" w:color="auto"/>
            <w:right w:val="none" w:sz="0" w:space="0" w:color="auto"/>
          </w:divBdr>
          <w:divsChild>
            <w:div w:id="17174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03964">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15193440">
      <w:bodyDiv w:val="1"/>
      <w:marLeft w:val="0"/>
      <w:marRight w:val="0"/>
      <w:marTop w:val="0"/>
      <w:marBottom w:val="0"/>
      <w:divBdr>
        <w:top w:val="none" w:sz="0" w:space="0" w:color="auto"/>
        <w:left w:val="none" w:sz="0" w:space="0" w:color="auto"/>
        <w:bottom w:val="none" w:sz="0" w:space="0" w:color="auto"/>
        <w:right w:val="none" w:sz="0" w:space="0" w:color="auto"/>
      </w:divBdr>
      <w:divsChild>
        <w:div w:id="1019115580">
          <w:marLeft w:val="0"/>
          <w:marRight w:val="0"/>
          <w:marTop w:val="0"/>
          <w:marBottom w:val="0"/>
          <w:divBdr>
            <w:top w:val="none" w:sz="0" w:space="0" w:color="auto"/>
            <w:left w:val="none" w:sz="0" w:space="0" w:color="auto"/>
            <w:bottom w:val="none" w:sz="0" w:space="0" w:color="auto"/>
            <w:right w:val="none" w:sz="0" w:space="0" w:color="auto"/>
          </w:divBdr>
          <w:divsChild>
            <w:div w:id="1252003836">
              <w:marLeft w:val="0"/>
              <w:marRight w:val="0"/>
              <w:marTop w:val="0"/>
              <w:marBottom w:val="0"/>
              <w:divBdr>
                <w:top w:val="none" w:sz="0" w:space="0" w:color="auto"/>
                <w:left w:val="none" w:sz="0" w:space="0" w:color="auto"/>
                <w:bottom w:val="none" w:sz="0" w:space="0" w:color="auto"/>
                <w:right w:val="none" w:sz="0" w:space="0" w:color="auto"/>
              </w:divBdr>
              <w:divsChild>
                <w:div w:id="1569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7472637">
      <w:bodyDiv w:val="1"/>
      <w:marLeft w:val="0"/>
      <w:marRight w:val="0"/>
      <w:marTop w:val="0"/>
      <w:marBottom w:val="0"/>
      <w:divBdr>
        <w:top w:val="none" w:sz="0" w:space="0" w:color="auto"/>
        <w:left w:val="none" w:sz="0" w:space="0" w:color="auto"/>
        <w:bottom w:val="none" w:sz="0" w:space="0" w:color="auto"/>
        <w:right w:val="none" w:sz="0" w:space="0" w:color="auto"/>
      </w:divBdr>
      <w:divsChild>
        <w:div w:id="83845162">
          <w:marLeft w:val="0"/>
          <w:marRight w:val="0"/>
          <w:marTop w:val="0"/>
          <w:marBottom w:val="0"/>
          <w:divBdr>
            <w:top w:val="none" w:sz="0" w:space="0" w:color="auto"/>
            <w:left w:val="none" w:sz="0" w:space="0" w:color="auto"/>
            <w:bottom w:val="none" w:sz="0" w:space="0" w:color="auto"/>
            <w:right w:val="none" w:sz="0" w:space="0" w:color="auto"/>
          </w:divBdr>
          <w:divsChild>
            <w:div w:id="14526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545288303">
                  <w:marLeft w:val="0"/>
                  <w:marRight w:val="0"/>
                  <w:marTop w:val="0"/>
                  <w:marBottom w:val="0"/>
                  <w:divBdr>
                    <w:top w:val="none" w:sz="0" w:space="0" w:color="auto"/>
                    <w:left w:val="none" w:sz="0" w:space="0" w:color="auto"/>
                    <w:bottom w:val="none" w:sz="0" w:space="0" w:color="auto"/>
                    <w:right w:val="none" w:sz="0" w:space="0" w:color="auto"/>
                  </w:divBdr>
                </w:div>
                <w:div w:id="176823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3148725">
      <w:bodyDiv w:val="1"/>
      <w:marLeft w:val="0"/>
      <w:marRight w:val="0"/>
      <w:marTop w:val="0"/>
      <w:marBottom w:val="0"/>
      <w:divBdr>
        <w:top w:val="none" w:sz="0" w:space="0" w:color="auto"/>
        <w:left w:val="none" w:sz="0" w:space="0" w:color="auto"/>
        <w:bottom w:val="none" w:sz="0" w:space="0" w:color="auto"/>
        <w:right w:val="none" w:sz="0" w:space="0" w:color="auto"/>
      </w:divBdr>
      <w:divsChild>
        <w:div w:id="1461876880">
          <w:marLeft w:val="0"/>
          <w:marRight w:val="0"/>
          <w:marTop w:val="0"/>
          <w:marBottom w:val="0"/>
          <w:divBdr>
            <w:top w:val="none" w:sz="0" w:space="0" w:color="auto"/>
            <w:left w:val="none" w:sz="0" w:space="0" w:color="auto"/>
            <w:bottom w:val="none" w:sz="0" w:space="0" w:color="auto"/>
            <w:right w:val="none" w:sz="0" w:space="0" w:color="auto"/>
          </w:divBdr>
          <w:divsChild>
            <w:div w:id="19540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20883351">
      <w:bodyDiv w:val="1"/>
      <w:marLeft w:val="0"/>
      <w:marRight w:val="0"/>
      <w:marTop w:val="0"/>
      <w:marBottom w:val="0"/>
      <w:divBdr>
        <w:top w:val="none" w:sz="0" w:space="0" w:color="auto"/>
        <w:left w:val="none" w:sz="0" w:space="0" w:color="auto"/>
        <w:bottom w:val="none" w:sz="0" w:space="0" w:color="auto"/>
        <w:right w:val="none" w:sz="0" w:space="0" w:color="auto"/>
      </w:divBdr>
      <w:divsChild>
        <w:div w:id="76899997">
          <w:marLeft w:val="0"/>
          <w:marRight w:val="0"/>
          <w:marTop w:val="0"/>
          <w:marBottom w:val="0"/>
          <w:divBdr>
            <w:top w:val="none" w:sz="0" w:space="0" w:color="auto"/>
            <w:left w:val="none" w:sz="0" w:space="0" w:color="auto"/>
            <w:bottom w:val="none" w:sz="0" w:space="0" w:color="auto"/>
            <w:right w:val="none" w:sz="0" w:space="0" w:color="auto"/>
          </w:divBdr>
          <w:divsChild>
            <w:div w:id="24523603">
              <w:marLeft w:val="0"/>
              <w:marRight w:val="0"/>
              <w:marTop w:val="0"/>
              <w:marBottom w:val="0"/>
              <w:divBdr>
                <w:top w:val="none" w:sz="0" w:space="0" w:color="auto"/>
                <w:left w:val="none" w:sz="0" w:space="0" w:color="auto"/>
                <w:bottom w:val="none" w:sz="0" w:space="0" w:color="auto"/>
                <w:right w:val="none" w:sz="0" w:space="0" w:color="auto"/>
              </w:divBdr>
              <w:divsChild>
                <w:div w:id="18196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6084052">
      <w:bodyDiv w:val="1"/>
      <w:marLeft w:val="0"/>
      <w:marRight w:val="0"/>
      <w:marTop w:val="0"/>
      <w:marBottom w:val="0"/>
      <w:divBdr>
        <w:top w:val="none" w:sz="0" w:space="0" w:color="auto"/>
        <w:left w:val="none" w:sz="0" w:space="0" w:color="auto"/>
        <w:bottom w:val="none" w:sz="0" w:space="0" w:color="auto"/>
        <w:right w:val="none" w:sz="0" w:space="0" w:color="auto"/>
      </w:divBdr>
      <w:divsChild>
        <w:div w:id="646478832">
          <w:marLeft w:val="0"/>
          <w:marRight w:val="0"/>
          <w:marTop w:val="0"/>
          <w:marBottom w:val="0"/>
          <w:divBdr>
            <w:top w:val="none" w:sz="0" w:space="0" w:color="auto"/>
            <w:left w:val="none" w:sz="0" w:space="0" w:color="auto"/>
            <w:bottom w:val="none" w:sz="0" w:space="0" w:color="auto"/>
            <w:right w:val="none" w:sz="0" w:space="0" w:color="auto"/>
          </w:divBdr>
          <w:divsChild>
            <w:div w:id="8210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78240187">
      <w:bodyDiv w:val="1"/>
      <w:marLeft w:val="0"/>
      <w:marRight w:val="0"/>
      <w:marTop w:val="0"/>
      <w:marBottom w:val="0"/>
      <w:divBdr>
        <w:top w:val="none" w:sz="0" w:space="0" w:color="auto"/>
        <w:left w:val="none" w:sz="0" w:space="0" w:color="auto"/>
        <w:bottom w:val="none" w:sz="0" w:space="0" w:color="auto"/>
        <w:right w:val="none" w:sz="0" w:space="0" w:color="auto"/>
      </w:divBdr>
      <w:divsChild>
        <w:div w:id="1846245089">
          <w:marLeft w:val="0"/>
          <w:marRight w:val="0"/>
          <w:marTop w:val="0"/>
          <w:marBottom w:val="0"/>
          <w:divBdr>
            <w:top w:val="none" w:sz="0" w:space="0" w:color="auto"/>
            <w:left w:val="none" w:sz="0" w:space="0" w:color="auto"/>
            <w:bottom w:val="none" w:sz="0" w:space="0" w:color="auto"/>
            <w:right w:val="none" w:sz="0" w:space="0" w:color="auto"/>
          </w:divBdr>
          <w:divsChild>
            <w:div w:id="192349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3245036">
      <w:bodyDiv w:val="1"/>
      <w:marLeft w:val="0"/>
      <w:marRight w:val="0"/>
      <w:marTop w:val="0"/>
      <w:marBottom w:val="0"/>
      <w:divBdr>
        <w:top w:val="none" w:sz="0" w:space="0" w:color="auto"/>
        <w:left w:val="none" w:sz="0" w:space="0" w:color="auto"/>
        <w:bottom w:val="none" w:sz="0" w:space="0" w:color="auto"/>
        <w:right w:val="none" w:sz="0" w:space="0" w:color="auto"/>
      </w:divBdr>
      <w:divsChild>
        <w:div w:id="432629029">
          <w:marLeft w:val="0"/>
          <w:marRight w:val="0"/>
          <w:marTop w:val="0"/>
          <w:marBottom w:val="0"/>
          <w:divBdr>
            <w:top w:val="none" w:sz="0" w:space="0" w:color="auto"/>
            <w:left w:val="none" w:sz="0" w:space="0" w:color="auto"/>
            <w:bottom w:val="none" w:sz="0" w:space="0" w:color="auto"/>
            <w:right w:val="none" w:sz="0" w:space="0" w:color="auto"/>
          </w:divBdr>
          <w:divsChild>
            <w:div w:id="148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398820">
      <w:bodyDiv w:val="1"/>
      <w:marLeft w:val="0"/>
      <w:marRight w:val="0"/>
      <w:marTop w:val="0"/>
      <w:marBottom w:val="0"/>
      <w:divBdr>
        <w:top w:val="none" w:sz="0" w:space="0" w:color="auto"/>
        <w:left w:val="none" w:sz="0" w:space="0" w:color="auto"/>
        <w:bottom w:val="none" w:sz="0" w:space="0" w:color="auto"/>
        <w:right w:val="none" w:sz="0" w:space="0" w:color="auto"/>
      </w:divBdr>
      <w:divsChild>
        <w:div w:id="484973472">
          <w:marLeft w:val="0"/>
          <w:marRight w:val="0"/>
          <w:marTop w:val="0"/>
          <w:marBottom w:val="0"/>
          <w:divBdr>
            <w:top w:val="none" w:sz="0" w:space="0" w:color="auto"/>
            <w:left w:val="none" w:sz="0" w:space="0" w:color="auto"/>
            <w:bottom w:val="none" w:sz="0" w:space="0" w:color="auto"/>
            <w:right w:val="none" w:sz="0" w:space="0" w:color="auto"/>
          </w:divBdr>
          <w:divsChild>
            <w:div w:id="295567811">
              <w:marLeft w:val="0"/>
              <w:marRight w:val="0"/>
              <w:marTop w:val="0"/>
              <w:marBottom w:val="0"/>
              <w:divBdr>
                <w:top w:val="none" w:sz="0" w:space="0" w:color="auto"/>
                <w:left w:val="none" w:sz="0" w:space="0" w:color="auto"/>
                <w:bottom w:val="none" w:sz="0" w:space="0" w:color="auto"/>
                <w:right w:val="none" w:sz="0" w:space="0" w:color="auto"/>
              </w:divBdr>
              <w:divsChild>
                <w:div w:id="19662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65013065">
      <w:bodyDiv w:val="1"/>
      <w:marLeft w:val="0"/>
      <w:marRight w:val="0"/>
      <w:marTop w:val="0"/>
      <w:marBottom w:val="0"/>
      <w:divBdr>
        <w:top w:val="none" w:sz="0" w:space="0" w:color="auto"/>
        <w:left w:val="none" w:sz="0" w:space="0" w:color="auto"/>
        <w:bottom w:val="none" w:sz="0" w:space="0" w:color="auto"/>
        <w:right w:val="none" w:sz="0" w:space="0" w:color="auto"/>
      </w:divBdr>
      <w:divsChild>
        <w:div w:id="1764372206">
          <w:marLeft w:val="0"/>
          <w:marRight w:val="0"/>
          <w:marTop w:val="0"/>
          <w:marBottom w:val="0"/>
          <w:divBdr>
            <w:top w:val="none" w:sz="0" w:space="0" w:color="auto"/>
            <w:left w:val="none" w:sz="0" w:space="0" w:color="auto"/>
            <w:bottom w:val="none" w:sz="0" w:space="0" w:color="auto"/>
            <w:right w:val="none" w:sz="0" w:space="0" w:color="auto"/>
          </w:divBdr>
          <w:divsChild>
            <w:div w:id="1899052349">
              <w:marLeft w:val="0"/>
              <w:marRight w:val="0"/>
              <w:marTop w:val="0"/>
              <w:marBottom w:val="0"/>
              <w:divBdr>
                <w:top w:val="none" w:sz="0" w:space="0" w:color="auto"/>
                <w:left w:val="none" w:sz="0" w:space="0" w:color="auto"/>
                <w:bottom w:val="none" w:sz="0" w:space="0" w:color="auto"/>
                <w:right w:val="none" w:sz="0" w:space="0" w:color="auto"/>
              </w:divBdr>
              <w:divsChild>
                <w:div w:id="20274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17894">
      <w:bodyDiv w:val="1"/>
      <w:marLeft w:val="0"/>
      <w:marRight w:val="0"/>
      <w:marTop w:val="0"/>
      <w:marBottom w:val="0"/>
      <w:divBdr>
        <w:top w:val="none" w:sz="0" w:space="0" w:color="auto"/>
        <w:left w:val="none" w:sz="0" w:space="0" w:color="auto"/>
        <w:bottom w:val="none" w:sz="0" w:space="0" w:color="auto"/>
        <w:right w:val="none" w:sz="0" w:space="0" w:color="auto"/>
      </w:divBdr>
      <w:divsChild>
        <w:div w:id="718162321">
          <w:marLeft w:val="0"/>
          <w:marRight w:val="0"/>
          <w:marTop w:val="0"/>
          <w:marBottom w:val="0"/>
          <w:divBdr>
            <w:top w:val="none" w:sz="0" w:space="0" w:color="auto"/>
            <w:left w:val="none" w:sz="0" w:space="0" w:color="auto"/>
            <w:bottom w:val="none" w:sz="0" w:space="0" w:color="auto"/>
            <w:right w:val="none" w:sz="0" w:space="0" w:color="auto"/>
          </w:divBdr>
          <w:divsChild>
            <w:div w:id="98986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142394">
      <w:bodyDiv w:val="1"/>
      <w:marLeft w:val="0"/>
      <w:marRight w:val="0"/>
      <w:marTop w:val="0"/>
      <w:marBottom w:val="0"/>
      <w:divBdr>
        <w:top w:val="none" w:sz="0" w:space="0" w:color="auto"/>
        <w:left w:val="none" w:sz="0" w:space="0" w:color="auto"/>
        <w:bottom w:val="none" w:sz="0" w:space="0" w:color="auto"/>
        <w:right w:val="none" w:sz="0" w:space="0" w:color="auto"/>
      </w:divBdr>
      <w:divsChild>
        <w:div w:id="648166630">
          <w:marLeft w:val="0"/>
          <w:marRight w:val="0"/>
          <w:marTop w:val="0"/>
          <w:marBottom w:val="0"/>
          <w:divBdr>
            <w:top w:val="none" w:sz="0" w:space="0" w:color="auto"/>
            <w:left w:val="none" w:sz="0" w:space="0" w:color="auto"/>
            <w:bottom w:val="none" w:sz="0" w:space="0" w:color="auto"/>
            <w:right w:val="none" w:sz="0" w:space="0" w:color="auto"/>
          </w:divBdr>
          <w:divsChild>
            <w:div w:id="6558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7796420">
      <w:bodyDiv w:val="1"/>
      <w:marLeft w:val="0"/>
      <w:marRight w:val="0"/>
      <w:marTop w:val="0"/>
      <w:marBottom w:val="0"/>
      <w:divBdr>
        <w:top w:val="none" w:sz="0" w:space="0" w:color="auto"/>
        <w:left w:val="none" w:sz="0" w:space="0" w:color="auto"/>
        <w:bottom w:val="none" w:sz="0" w:space="0" w:color="auto"/>
        <w:right w:val="none" w:sz="0" w:space="0" w:color="auto"/>
      </w:divBdr>
      <w:divsChild>
        <w:div w:id="2005667303">
          <w:marLeft w:val="0"/>
          <w:marRight w:val="0"/>
          <w:marTop w:val="0"/>
          <w:marBottom w:val="0"/>
          <w:divBdr>
            <w:top w:val="none" w:sz="0" w:space="0" w:color="auto"/>
            <w:left w:val="none" w:sz="0" w:space="0" w:color="auto"/>
            <w:bottom w:val="none" w:sz="0" w:space="0" w:color="auto"/>
            <w:right w:val="none" w:sz="0" w:space="0" w:color="auto"/>
          </w:divBdr>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76503535">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0723998">
      <w:bodyDiv w:val="1"/>
      <w:marLeft w:val="0"/>
      <w:marRight w:val="0"/>
      <w:marTop w:val="0"/>
      <w:marBottom w:val="0"/>
      <w:divBdr>
        <w:top w:val="none" w:sz="0" w:space="0" w:color="auto"/>
        <w:left w:val="none" w:sz="0" w:space="0" w:color="auto"/>
        <w:bottom w:val="none" w:sz="0" w:space="0" w:color="auto"/>
        <w:right w:val="none" w:sz="0" w:space="0" w:color="auto"/>
      </w:divBdr>
      <w:divsChild>
        <w:div w:id="1518808050">
          <w:marLeft w:val="0"/>
          <w:marRight w:val="0"/>
          <w:marTop w:val="0"/>
          <w:marBottom w:val="0"/>
          <w:divBdr>
            <w:top w:val="none" w:sz="0" w:space="0" w:color="auto"/>
            <w:left w:val="none" w:sz="0" w:space="0" w:color="auto"/>
            <w:bottom w:val="none" w:sz="0" w:space="0" w:color="auto"/>
            <w:right w:val="none" w:sz="0" w:space="0" w:color="auto"/>
          </w:divBdr>
          <w:divsChild>
            <w:div w:id="1556038403">
              <w:marLeft w:val="0"/>
              <w:marRight w:val="0"/>
              <w:marTop w:val="0"/>
              <w:marBottom w:val="0"/>
              <w:divBdr>
                <w:top w:val="none" w:sz="0" w:space="0" w:color="auto"/>
                <w:left w:val="none" w:sz="0" w:space="0" w:color="auto"/>
                <w:bottom w:val="none" w:sz="0" w:space="0" w:color="auto"/>
                <w:right w:val="none" w:sz="0" w:space="0" w:color="auto"/>
              </w:divBdr>
              <w:divsChild>
                <w:div w:id="17393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05483622">
      <w:bodyDiv w:val="1"/>
      <w:marLeft w:val="0"/>
      <w:marRight w:val="0"/>
      <w:marTop w:val="0"/>
      <w:marBottom w:val="0"/>
      <w:divBdr>
        <w:top w:val="none" w:sz="0" w:space="0" w:color="auto"/>
        <w:left w:val="none" w:sz="0" w:space="0" w:color="auto"/>
        <w:bottom w:val="none" w:sz="0" w:space="0" w:color="auto"/>
        <w:right w:val="none" w:sz="0" w:space="0" w:color="auto"/>
      </w:divBdr>
      <w:divsChild>
        <w:div w:id="1810781129">
          <w:marLeft w:val="0"/>
          <w:marRight w:val="0"/>
          <w:marTop w:val="0"/>
          <w:marBottom w:val="0"/>
          <w:divBdr>
            <w:top w:val="none" w:sz="0" w:space="0" w:color="auto"/>
            <w:left w:val="none" w:sz="0" w:space="0" w:color="auto"/>
            <w:bottom w:val="none" w:sz="0" w:space="0" w:color="auto"/>
            <w:right w:val="none" w:sz="0" w:space="0" w:color="auto"/>
          </w:divBdr>
          <w:divsChild>
            <w:div w:id="1138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459578">
      <w:bodyDiv w:val="1"/>
      <w:marLeft w:val="0"/>
      <w:marRight w:val="0"/>
      <w:marTop w:val="0"/>
      <w:marBottom w:val="0"/>
      <w:divBdr>
        <w:top w:val="none" w:sz="0" w:space="0" w:color="auto"/>
        <w:left w:val="none" w:sz="0" w:space="0" w:color="auto"/>
        <w:bottom w:val="none" w:sz="0" w:space="0" w:color="auto"/>
        <w:right w:val="none" w:sz="0" w:space="0" w:color="auto"/>
      </w:divBdr>
      <w:divsChild>
        <w:div w:id="422382592">
          <w:marLeft w:val="0"/>
          <w:marRight w:val="0"/>
          <w:marTop w:val="0"/>
          <w:marBottom w:val="0"/>
          <w:divBdr>
            <w:top w:val="none" w:sz="0" w:space="0" w:color="auto"/>
            <w:left w:val="none" w:sz="0" w:space="0" w:color="auto"/>
            <w:bottom w:val="none" w:sz="0" w:space="0" w:color="auto"/>
            <w:right w:val="none" w:sz="0" w:space="0" w:color="auto"/>
          </w:divBdr>
        </w:div>
      </w:divsChild>
    </w:div>
    <w:div w:id="1911429566">
      <w:bodyDiv w:val="1"/>
      <w:marLeft w:val="0"/>
      <w:marRight w:val="0"/>
      <w:marTop w:val="0"/>
      <w:marBottom w:val="0"/>
      <w:divBdr>
        <w:top w:val="none" w:sz="0" w:space="0" w:color="auto"/>
        <w:left w:val="none" w:sz="0" w:space="0" w:color="auto"/>
        <w:bottom w:val="none" w:sz="0" w:space="0" w:color="auto"/>
        <w:right w:val="none" w:sz="0" w:space="0" w:color="auto"/>
      </w:divBdr>
      <w:divsChild>
        <w:div w:id="1090615971">
          <w:marLeft w:val="0"/>
          <w:marRight w:val="0"/>
          <w:marTop w:val="0"/>
          <w:marBottom w:val="0"/>
          <w:divBdr>
            <w:top w:val="none" w:sz="0" w:space="0" w:color="auto"/>
            <w:left w:val="none" w:sz="0" w:space="0" w:color="auto"/>
            <w:bottom w:val="none" w:sz="0" w:space="0" w:color="auto"/>
            <w:right w:val="none" w:sz="0" w:space="0" w:color="auto"/>
          </w:divBdr>
          <w:divsChild>
            <w:div w:id="1829789928">
              <w:marLeft w:val="0"/>
              <w:marRight w:val="0"/>
              <w:marTop w:val="0"/>
              <w:marBottom w:val="0"/>
              <w:divBdr>
                <w:top w:val="none" w:sz="0" w:space="0" w:color="auto"/>
                <w:left w:val="none" w:sz="0" w:space="0" w:color="auto"/>
                <w:bottom w:val="none" w:sz="0" w:space="0" w:color="auto"/>
                <w:right w:val="none" w:sz="0" w:space="0" w:color="auto"/>
              </w:divBdr>
              <w:divsChild>
                <w:div w:id="20790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6838827">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2930769">
      <w:bodyDiv w:val="1"/>
      <w:marLeft w:val="0"/>
      <w:marRight w:val="0"/>
      <w:marTop w:val="0"/>
      <w:marBottom w:val="0"/>
      <w:divBdr>
        <w:top w:val="none" w:sz="0" w:space="0" w:color="auto"/>
        <w:left w:val="none" w:sz="0" w:space="0" w:color="auto"/>
        <w:bottom w:val="none" w:sz="0" w:space="0" w:color="auto"/>
        <w:right w:val="none" w:sz="0" w:space="0" w:color="auto"/>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1573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37471410">
      <w:bodyDiv w:val="1"/>
      <w:marLeft w:val="0"/>
      <w:marRight w:val="0"/>
      <w:marTop w:val="0"/>
      <w:marBottom w:val="0"/>
      <w:divBdr>
        <w:top w:val="none" w:sz="0" w:space="0" w:color="auto"/>
        <w:left w:val="none" w:sz="0" w:space="0" w:color="auto"/>
        <w:bottom w:val="none" w:sz="0" w:space="0" w:color="auto"/>
        <w:right w:val="none" w:sz="0" w:space="0" w:color="auto"/>
      </w:divBdr>
      <w:divsChild>
        <w:div w:id="1184441179">
          <w:marLeft w:val="0"/>
          <w:marRight w:val="0"/>
          <w:marTop w:val="0"/>
          <w:marBottom w:val="0"/>
          <w:divBdr>
            <w:top w:val="none" w:sz="0" w:space="0" w:color="auto"/>
            <w:left w:val="none" w:sz="0" w:space="0" w:color="auto"/>
            <w:bottom w:val="none" w:sz="0" w:space="0" w:color="auto"/>
            <w:right w:val="none" w:sz="0" w:space="0" w:color="auto"/>
          </w:divBdr>
          <w:divsChild>
            <w:div w:id="1440880006">
              <w:marLeft w:val="0"/>
              <w:marRight w:val="0"/>
              <w:marTop w:val="0"/>
              <w:marBottom w:val="0"/>
              <w:divBdr>
                <w:top w:val="none" w:sz="0" w:space="0" w:color="auto"/>
                <w:left w:val="none" w:sz="0" w:space="0" w:color="auto"/>
                <w:bottom w:val="none" w:sz="0" w:space="0" w:color="auto"/>
                <w:right w:val="none" w:sz="0" w:space="0" w:color="auto"/>
              </w:divBdr>
              <w:divsChild>
                <w:div w:id="10471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8493">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58829057">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1977253641">
      <w:bodyDiv w:val="1"/>
      <w:marLeft w:val="0"/>
      <w:marRight w:val="0"/>
      <w:marTop w:val="0"/>
      <w:marBottom w:val="0"/>
      <w:divBdr>
        <w:top w:val="none" w:sz="0" w:space="0" w:color="auto"/>
        <w:left w:val="none" w:sz="0" w:space="0" w:color="auto"/>
        <w:bottom w:val="none" w:sz="0" w:space="0" w:color="auto"/>
        <w:right w:val="none" w:sz="0" w:space="0" w:color="auto"/>
      </w:divBdr>
      <w:divsChild>
        <w:div w:id="1554929376">
          <w:marLeft w:val="0"/>
          <w:marRight w:val="0"/>
          <w:marTop w:val="0"/>
          <w:marBottom w:val="0"/>
          <w:divBdr>
            <w:top w:val="none" w:sz="0" w:space="0" w:color="auto"/>
            <w:left w:val="none" w:sz="0" w:space="0" w:color="auto"/>
            <w:bottom w:val="none" w:sz="0" w:space="0" w:color="auto"/>
            <w:right w:val="none" w:sz="0" w:space="0" w:color="auto"/>
          </w:divBdr>
        </w:div>
      </w:divsChild>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3049111">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3362517">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5064831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335994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urses.lumenlearning.com/waymakerintromarketingxmasterfall2016/" TargetMode="External"/><Relationship Id="rId21" Type="http://schemas.openxmlformats.org/officeDocument/2006/relationships/diagramQuickStyle" Target="diagrams/quickStyle3.xml"/><Relationship Id="rId34" Type="http://schemas.openxmlformats.org/officeDocument/2006/relationships/hyperlink" Target="https://doi.org/10.1016/0749-5978(90)90007-V" TargetMode="External"/><Relationship Id="rId42" Type="http://schemas.openxmlformats.org/officeDocument/2006/relationships/hyperlink" Target="https://doi.org/10.1007/s11747-017-0527-8" TargetMode="External"/><Relationship Id="rId47" Type="http://schemas.openxmlformats.org/officeDocument/2006/relationships/hyperlink" Target="https://doi.org/10.1086/208906" TargetMode="External"/><Relationship Id="rId50" Type="http://schemas.openxmlformats.org/officeDocument/2006/relationships/hyperlink" Target="https://doi.org/10.1086/671103" TargetMode="External"/><Relationship Id="rId55" Type="http://schemas.openxmlformats.org/officeDocument/2006/relationships/hyperlink" Target="https://doi.org/10.1086/209414" TargetMode="External"/><Relationship Id="rId63" Type="http://schemas.openxmlformats.org/officeDocument/2006/relationships/hyperlink" Target="https://psycnet.apa.org/doi/10.2307/3150659" TargetMode="External"/><Relationship Id="rId68"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11" Type="http://schemas.openxmlformats.org/officeDocument/2006/relationships/diagramQuickStyle" Target="diagrams/quickStyle1.xml"/><Relationship Id="rId24" Type="http://schemas.openxmlformats.org/officeDocument/2006/relationships/hyperlink" Target="https://oer.galileo.usg.edu/business-textbooks/10/" TargetMode="External"/><Relationship Id="rId32" Type="http://schemas.openxmlformats.org/officeDocument/2006/relationships/hyperlink" Target="https://doi.org/10.1086/208627" TargetMode="External"/><Relationship Id="rId37" Type="http://schemas.openxmlformats.org/officeDocument/2006/relationships/hyperlink" Target="https://doi.org/10.1086/668644" TargetMode="External"/><Relationship Id="rId40" Type="http://schemas.openxmlformats.org/officeDocument/2006/relationships/hyperlink" Target="https://doi.org/10.1086/508437" TargetMode="External"/><Relationship Id="rId45" Type="http://schemas.openxmlformats.org/officeDocument/2006/relationships/hyperlink" Target="https://doi.org/10.1016/S0065-2601(08)60372-X" TargetMode="External"/><Relationship Id="rId53" Type="http://schemas.openxmlformats.org/officeDocument/2006/relationships/hyperlink" Target="https://doi.org/10.1146/annurev.ps.43.020192.000511" TargetMode="External"/><Relationship Id="rId58" Type="http://schemas.openxmlformats.org/officeDocument/2006/relationships/hyperlink" Target="https://doi.org/10.2307/1884852" TargetMode="External"/><Relationship Id="rId66"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hyperlink" Target="https://psycnet.apa.org/doi/10.1037/h0032955" TargetMode="Externa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hyperlink" Target="https://pressbooks.nscc.ca/nsccprinciplesofmarketing2e/" TargetMode="External"/><Relationship Id="rId30" Type="http://schemas.openxmlformats.org/officeDocument/2006/relationships/hyperlink" Target="https://open.maricopa.edu/com110/chapter/4-4-nonverbal-communication-in-context/" TargetMode="External"/><Relationship Id="rId35" Type="http://schemas.openxmlformats.org/officeDocument/2006/relationships/hyperlink" Target="https://doi.org/10.1086/209535" TargetMode="External"/><Relationship Id="rId43" Type="http://schemas.openxmlformats.org/officeDocument/2006/relationships/hyperlink" Target="https://doi.org/10.1086/497549" TargetMode="External"/><Relationship Id="rId48" Type="http://schemas.openxmlformats.org/officeDocument/2006/relationships/hyperlink" Target="https://doi.org/10.1086/208899" TargetMode="External"/><Relationship Id="rId56" Type="http://schemas.openxmlformats.org/officeDocument/2006/relationships/hyperlink" Target="https://psycnet.apa.org/doi/10.1037/0278-7393.9.4.676" TargetMode="External"/><Relationship Id="rId64"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psycnet.apa.org/doi/10.2307/3152089"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yperlink" Target="https://open.umn.edu/opentextbooks/textbooks/launch-advertising-and-promotion-in-real-time" TargetMode="External"/><Relationship Id="rId33" Type="http://schemas.openxmlformats.org/officeDocument/2006/relationships/hyperlink" Target="https://psycnet.apa.org/doi/10.1086/208757" TargetMode="External"/><Relationship Id="rId38" Type="http://schemas.openxmlformats.org/officeDocument/2006/relationships/hyperlink" Target="https://doi.org/10.1086/376808" TargetMode="External"/><Relationship Id="rId46" Type="http://schemas.openxmlformats.org/officeDocument/2006/relationships/hyperlink" Target="https://doi.org/10.1037/0033-295X.103.4.650" TargetMode="External"/><Relationship Id="rId59" Type="http://schemas.openxmlformats.org/officeDocument/2006/relationships/hyperlink" Target="https://doi.org/10.1177/002224379202900301" TargetMode="External"/><Relationship Id="rId67" Type="http://schemas.openxmlformats.org/officeDocument/2006/relationships/customXml" Target="../customXml/item3.xml"/><Relationship Id="rId20" Type="http://schemas.openxmlformats.org/officeDocument/2006/relationships/diagramLayout" Target="diagrams/layout3.xml"/><Relationship Id="rId41" Type="http://schemas.openxmlformats.org/officeDocument/2006/relationships/hyperlink" Target="https://doi.org/10.1509/jmkr.37.1.60.18718" TargetMode="External"/><Relationship Id="rId54" Type="http://schemas.openxmlformats.org/officeDocument/2006/relationships/hyperlink" Target="https://psycnet.apa.org/doi/10.1017/CBO9781139173933" TargetMode="External"/><Relationship Id="rId62" Type="http://schemas.openxmlformats.org/officeDocument/2006/relationships/hyperlink" Target="https://psycnet.apa.org/doi/10.2307/315065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yperlink" Target="https://go.view.usg.edu/d2l/home/2366486" TargetMode="External"/><Relationship Id="rId36" Type="http://schemas.openxmlformats.org/officeDocument/2006/relationships/hyperlink" Target="https://doi.org/10.1509/jmkg.73.3.052" TargetMode="External"/><Relationship Id="rId49" Type="http://schemas.openxmlformats.org/officeDocument/2006/relationships/hyperlink" Target="https://doi.org/10.1287/mnsc.31.4.395" TargetMode="External"/><Relationship Id="rId57" Type="http://schemas.openxmlformats.org/officeDocument/2006/relationships/hyperlink" Target="https://doi.org/10.1086/208759" TargetMode="External"/><Relationship Id="rId10" Type="http://schemas.openxmlformats.org/officeDocument/2006/relationships/diagramLayout" Target="diagrams/layout1.xml"/><Relationship Id="rId31" Type="http://schemas.openxmlformats.org/officeDocument/2006/relationships/hyperlink" Target="https://doi.org/10.32996/jefas.2022.4.1.4" TargetMode="External"/><Relationship Id="rId44" Type="http://schemas.openxmlformats.org/officeDocument/2006/relationships/hyperlink" Target="https://doi.org/10.1037/0022-3514.51.3.505" TargetMode="External"/><Relationship Id="rId52" Type="http://schemas.openxmlformats.org/officeDocument/2006/relationships/hyperlink" Target="https://doi.org/10.1016/0167-4870(88)90016-5" TargetMode="External"/><Relationship Id="rId60" Type="http://schemas.openxmlformats.org/officeDocument/2006/relationships/hyperlink" Target="https://jcsdcb.com/index.php/JCSDCB/article/view/173"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microsoft.com/office/2007/relationships/diagramDrawing" Target="diagrams/drawing2.xml"/><Relationship Id="rId39" Type="http://schemas.openxmlformats.org/officeDocument/2006/relationships/hyperlink" Target="https://doi.org/10.1016/j.jcps.2014.08.00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086/208759" TargetMode="External"/><Relationship Id="rId18" Type="http://schemas.openxmlformats.org/officeDocument/2006/relationships/hyperlink" Target="https://doi.org/10.1037/0022-3514.51.3.505" TargetMode="External"/><Relationship Id="rId26" Type="http://schemas.openxmlformats.org/officeDocument/2006/relationships/hyperlink" Target="https://psycnet.apa.org/doi/10.1037/h0032955" TargetMode="External"/><Relationship Id="rId21" Type="http://schemas.openxmlformats.org/officeDocument/2006/relationships/hyperlink" Target="https://doi.org/10.1086/376808" TargetMode="External"/><Relationship Id="rId34" Type="http://schemas.openxmlformats.org/officeDocument/2006/relationships/hyperlink" Target="https://psycnet.apa.org/doi/10.1037/h0032955" TargetMode="External"/><Relationship Id="rId7" Type="http://schemas.openxmlformats.org/officeDocument/2006/relationships/hyperlink" Target="https://psycnet.apa.org/doi/10.1086/208757" TargetMode="External"/><Relationship Id="rId12" Type="http://schemas.openxmlformats.org/officeDocument/2006/relationships/hyperlink" Target="https://doi.org/10.1086/208906" TargetMode="External"/><Relationship Id="rId17" Type="http://schemas.openxmlformats.org/officeDocument/2006/relationships/hyperlink" Target="https://doi.org/10.1016/S0065-2601(08)60372-X" TargetMode="External"/><Relationship Id="rId25" Type="http://schemas.openxmlformats.org/officeDocument/2006/relationships/hyperlink" Target="https://doi.org/10.32996/jefas.2022.4.1.4" TargetMode="External"/><Relationship Id="rId33" Type="http://schemas.openxmlformats.org/officeDocument/2006/relationships/hyperlink" Target="https://psycnet.apa.org/doi/10.2307/3150659" TargetMode="External"/><Relationship Id="rId38" Type="http://schemas.openxmlformats.org/officeDocument/2006/relationships/hyperlink" Target="https://doi.org/10.1086/208757" TargetMode="External"/><Relationship Id="rId2" Type="http://schemas.openxmlformats.org/officeDocument/2006/relationships/hyperlink" Target="https://doi.org/10.1086/208899" TargetMode="External"/><Relationship Id="rId16" Type="http://schemas.openxmlformats.org/officeDocument/2006/relationships/hyperlink" Target="https://doi.org/10.1086/668644" TargetMode="External"/><Relationship Id="rId20" Type="http://schemas.openxmlformats.org/officeDocument/2006/relationships/hyperlink" Target="https://doi.org/10.1086/671103" TargetMode="External"/><Relationship Id="rId29" Type="http://schemas.openxmlformats.org/officeDocument/2006/relationships/hyperlink" Target="https://psycnet.apa.org/doi/10.1017/CBO9781139173933" TargetMode="External"/><Relationship Id="rId1" Type="http://schemas.openxmlformats.org/officeDocument/2006/relationships/hyperlink" Target="https://doi.org/10.1177/002224379202900301" TargetMode="External"/><Relationship Id="rId6" Type="http://schemas.openxmlformats.org/officeDocument/2006/relationships/hyperlink" Target="https://doi.org/10.1086/208627" TargetMode="External"/><Relationship Id="rId11" Type="http://schemas.openxmlformats.org/officeDocument/2006/relationships/hyperlink" Target="https://doi.org/10.1509/jmkg.73.3.052" TargetMode="External"/><Relationship Id="rId24" Type="http://schemas.openxmlformats.org/officeDocument/2006/relationships/hyperlink" Target="https://doi.org/10.1016/j.jcps.2014.08.002" TargetMode="External"/><Relationship Id="rId32" Type="http://schemas.openxmlformats.org/officeDocument/2006/relationships/hyperlink" Target="https://psycnet.apa.org/doi/10.1037/0278-7393.9.4.676" TargetMode="External"/><Relationship Id="rId37" Type="http://schemas.openxmlformats.org/officeDocument/2006/relationships/hyperlink" Target="https://doi.org/10.1287/mnsc.31.4.395" TargetMode="External"/><Relationship Id="rId5" Type="http://schemas.openxmlformats.org/officeDocument/2006/relationships/hyperlink" Target="https://doi.org/10.1037/0033-295X.103.4.650" TargetMode="External"/><Relationship Id="rId15" Type="http://schemas.openxmlformats.org/officeDocument/2006/relationships/hyperlink" Target="https://doi.org/10.1086/508437" TargetMode="External"/><Relationship Id="rId23" Type="http://schemas.openxmlformats.org/officeDocument/2006/relationships/hyperlink" Target="https://jcsdcb.com/index.php/JCSDCB/article/view/173" TargetMode="External"/><Relationship Id="rId28" Type="http://schemas.openxmlformats.org/officeDocument/2006/relationships/hyperlink" Target="https://doi.org/10.1086/209535" TargetMode="External"/><Relationship Id="rId36" Type="http://schemas.openxmlformats.org/officeDocument/2006/relationships/hyperlink" Target="https://doi.org/10.1086/208899" TargetMode="External"/><Relationship Id="rId10" Type="http://schemas.openxmlformats.org/officeDocument/2006/relationships/hyperlink" Target="https://doi.org/10.1086/209414" TargetMode="External"/><Relationship Id="rId19" Type="http://schemas.openxmlformats.org/officeDocument/2006/relationships/hyperlink" Target="https://doi.org/10.1086/209535" TargetMode="External"/><Relationship Id="rId31" Type="http://schemas.openxmlformats.org/officeDocument/2006/relationships/hyperlink" Target="https://psycnet.apa.org/doi/10.2307/3150659" TargetMode="External"/><Relationship Id="rId4" Type="http://schemas.openxmlformats.org/officeDocument/2006/relationships/hyperlink" Target="https://doi.org/10.1016/0749-5978(90)90007-V" TargetMode="External"/><Relationship Id="rId9" Type="http://schemas.openxmlformats.org/officeDocument/2006/relationships/hyperlink" Target="https://doi.org/10.1086/497549" TargetMode="External"/><Relationship Id="rId14" Type="http://schemas.openxmlformats.org/officeDocument/2006/relationships/hyperlink" Target="https://doi.org/10.1016/0167-4870(88)90016-5" TargetMode="External"/><Relationship Id="rId22" Type="http://schemas.openxmlformats.org/officeDocument/2006/relationships/hyperlink" Target="https://doi.org/10.1007/s11747-017-0527-8" TargetMode="External"/><Relationship Id="rId27" Type="http://schemas.openxmlformats.org/officeDocument/2006/relationships/hyperlink" Target="https://doi.org/10.1146/annurev.ps.43.020192.000511" TargetMode="External"/><Relationship Id="rId30" Type="http://schemas.openxmlformats.org/officeDocument/2006/relationships/hyperlink" Target="https://psycnet.apa.org/doi/10.1037/0278-7393.9.4.676" TargetMode="External"/><Relationship Id="rId35" Type="http://schemas.openxmlformats.org/officeDocument/2006/relationships/hyperlink" Target="https://psycnet.apa.org/doi/10.2307/3152089" TargetMode="External"/><Relationship Id="rId8" Type="http://schemas.openxmlformats.org/officeDocument/2006/relationships/hyperlink" Target="https://doi.org/10.1509/jmkr.37.1.60.18718" TargetMode="External"/><Relationship Id="rId3" Type="http://schemas.openxmlformats.org/officeDocument/2006/relationships/hyperlink" Target="https://doi.org/10.2307/1884852"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38439F-A3B2-4FD6-A0ED-E49A0D295E7E}"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en-US"/>
        </a:p>
      </dgm:t>
    </dgm:pt>
    <dgm:pt modelId="{A1C92350-ECC9-4172-8757-9332C1139227}">
      <dgm:prSet phldrT="[Text]"/>
      <dgm:spPr/>
      <dgm:t>
        <a:bodyPr/>
        <a:lstStyle/>
        <a:p>
          <a:pPr>
            <a:buFont typeface="Arial" panose="020B0604020202020204" pitchFamily="34" charset="0"/>
            <a:buChar char="•"/>
          </a:pPr>
          <a:r>
            <a:rPr lang="en-US" b="1"/>
            <a:t>Tangible Criteria</a:t>
          </a:r>
          <a:endParaRPr lang="en-US"/>
        </a:p>
      </dgm:t>
      <dgm:extLst>
        <a:ext uri="{E40237B7-FDA0-4F09-8148-C483321AD2D9}">
          <dgm14:cNvPr xmlns:dgm14="http://schemas.microsoft.com/office/drawing/2010/diagram" id="0" name="" descr="Tangible Criteria&#10; price&#10; durability&#10; warranty&#10; specifications&#10;Intangible Criteria&#10; brand reputation&#10; emotional appeal&#10; customer service.&#10;"/>
        </a:ext>
      </dgm:extLst>
    </dgm:pt>
    <dgm:pt modelId="{049A6169-0266-4AFE-9276-0B7029237EDE}" type="parTrans" cxnId="{CFDF1AE2-F6B4-41FD-9EB3-AEBABF821662}">
      <dgm:prSet/>
      <dgm:spPr/>
      <dgm:t>
        <a:bodyPr/>
        <a:lstStyle/>
        <a:p>
          <a:endParaRPr lang="en-US"/>
        </a:p>
      </dgm:t>
    </dgm:pt>
    <dgm:pt modelId="{03D85690-60D1-4D1A-8B60-431A5F2D2423}" type="sibTrans" cxnId="{CFDF1AE2-F6B4-41FD-9EB3-AEBABF821662}">
      <dgm:prSet/>
      <dgm:spPr/>
      <dgm:t>
        <a:bodyPr/>
        <a:lstStyle/>
        <a:p>
          <a:endParaRPr lang="en-US"/>
        </a:p>
      </dgm:t>
    </dgm:pt>
    <dgm:pt modelId="{227EF3A7-9DAB-418E-8D58-55DDCA5DE37A}">
      <dgm:prSet/>
      <dgm:spPr/>
      <dgm:t>
        <a:bodyPr/>
        <a:lstStyle/>
        <a:p>
          <a:pPr>
            <a:buFont typeface="Arial" panose="020B0604020202020204" pitchFamily="34" charset="0"/>
            <a:buChar char="•"/>
          </a:pPr>
          <a:r>
            <a:rPr lang="en-US" b="1"/>
            <a:t>Intangible Criteria</a:t>
          </a:r>
          <a:endParaRPr lang="en-US"/>
        </a:p>
      </dgm:t>
      <dgm:extLst>
        <a:ext uri="{E40237B7-FDA0-4F09-8148-C483321AD2D9}">
          <dgm14:cNvPr xmlns:dgm14="http://schemas.microsoft.com/office/drawing/2010/diagram" id="0" name="" descr="Tangible Criteria&#10; price&#10; durability&#10; warranty&#10; specifications&#10;Intangible Criteria&#10; brand reputation&#10; emotional appeal&#10; customer service.&#10;"/>
        </a:ext>
      </dgm:extLst>
    </dgm:pt>
    <dgm:pt modelId="{DCF8DF6A-8C0C-4CC0-979A-A5EFF01EC63D}" type="parTrans" cxnId="{35653930-25D0-4769-8711-F6AF3AB74B0D}">
      <dgm:prSet/>
      <dgm:spPr/>
      <dgm:t>
        <a:bodyPr/>
        <a:lstStyle/>
        <a:p>
          <a:endParaRPr lang="en-US"/>
        </a:p>
      </dgm:t>
    </dgm:pt>
    <dgm:pt modelId="{4EC41786-A7BE-4694-BDA8-C363752451F8}" type="sibTrans" cxnId="{35653930-25D0-4769-8711-F6AF3AB74B0D}">
      <dgm:prSet/>
      <dgm:spPr/>
      <dgm:t>
        <a:bodyPr/>
        <a:lstStyle/>
        <a:p>
          <a:endParaRPr lang="en-US"/>
        </a:p>
      </dgm:t>
    </dgm:pt>
    <dgm:pt modelId="{495911BC-3572-470C-9B3F-917BD4312462}">
      <dgm:prSet phldrT="[Text]"/>
      <dgm:spPr/>
      <dgm:t>
        <a:bodyPr/>
        <a:lstStyle/>
        <a:p>
          <a:pPr>
            <a:buFont typeface="Arial" panose="020B0604020202020204" pitchFamily="34" charset="0"/>
            <a:buChar char="•"/>
          </a:pPr>
          <a:r>
            <a:rPr lang="en-US" b="0"/>
            <a:t>p</a:t>
          </a:r>
          <a:r>
            <a:rPr lang="en-US"/>
            <a:t>rice</a:t>
          </a:r>
        </a:p>
      </dgm:t>
      <dgm:extLst>
        <a:ext uri="{E40237B7-FDA0-4F09-8148-C483321AD2D9}">
          <dgm14:cNvPr xmlns:dgm14="http://schemas.microsoft.com/office/drawing/2010/diagram" id="0" name="" descr="Tangible Criteria&#10; price&#10; durability&#10; warranty&#10; specifications&#10;Intangible Criteria&#10; brand reputation&#10; emotional appeal&#10; customer service.&#10;"/>
        </a:ext>
      </dgm:extLst>
    </dgm:pt>
    <dgm:pt modelId="{A799E2F9-360C-49D3-A148-A7EF3F151729}" type="parTrans" cxnId="{800FFF53-7078-404C-89CA-375279D288EC}">
      <dgm:prSet/>
      <dgm:spPr/>
      <dgm:t>
        <a:bodyPr/>
        <a:lstStyle/>
        <a:p>
          <a:endParaRPr lang="en-US"/>
        </a:p>
      </dgm:t>
    </dgm:pt>
    <dgm:pt modelId="{7C520136-B678-4318-86E5-BA783A874827}" type="sibTrans" cxnId="{800FFF53-7078-404C-89CA-375279D288EC}">
      <dgm:prSet/>
      <dgm:spPr/>
      <dgm:t>
        <a:bodyPr/>
        <a:lstStyle/>
        <a:p>
          <a:endParaRPr lang="en-US"/>
        </a:p>
      </dgm:t>
    </dgm:pt>
    <dgm:pt modelId="{073ED879-7621-49A0-95A0-44174D0BFA3B}">
      <dgm:prSet/>
      <dgm:spPr/>
      <dgm:t>
        <a:bodyPr/>
        <a:lstStyle/>
        <a:p>
          <a:pPr>
            <a:buFont typeface="Arial" panose="020B0604020202020204" pitchFamily="34" charset="0"/>
            <a:buChar char="•"/>
          </a:pPr>
          <a:r>
            <a:rPr lang="en-US"/>
            <a:t>brand reputation</a:t>
          </a:r>
        </a:p>
      </dgm:t>
      <dgm:extLst>
        <a:ext uri="{E40237B7-FDA0-4F09-8148-C483321AD2D9}">
          <dgm14:cNvPr xmlns:dgm14="http://schemas.microsoft.com/office/drawing/2010/diagram" id="0" name="" descr="Tangible Criteria&#10; price&#10; durability&#10; warranty&#10; specifications&#10;Intangible Criteria&#10; brand reputation&#10; emotional appeal&#10; customer service.&#10;"/>
        </a:ext>
      </dgm:extLst>
    </dgm:pt>
    <dgm:pt modelId="{D1F9FA13-8F09-475D-8685-8E6E0477CA25}" type="parTrans" cxnId="{2D4BA1D1-78E5-44AA-A01B-E2C5F8D5918D}">
      <dgm:prSet/>
      <dgm:spPr/>
      <dgm:t>
        <a:bodyPr/>
        <a:lstStyle/>
        <a:p>
          <a:endParaRPr lang="en-US"/>
        </a:p>
      </dgm:t>
    </dgm:pt>
    <dgm:pt modelId="{DCADA06E-ADB3-4C03-8AA3-145FF73D355D}" type="sibTrans" cxnId="{2D4BA1D1-78E5-44AA-A01B-E2C5F8D5918D}">
      <dgm:prSet/>
      <dgm:spPr/>
      <dgm:t>
        <a:bodyPr/>
        <a:lstStyle/>
        <a:p>
          <a:endParaRPr lang="en-US"/>
        </a:p>
      </dgm:t>
    </dgm:pt>
    <dgm:pt modelId="{90803DB2-E099-4CC5-BD72-26A3011C6D73}">
      <dgm:prSet phldrT="[Text]"/>
      <dgm:spPr/>
      <dgm:t>
        <a:bodyPr/>
        <a:lstStyle/>
        <a:p>
          <a:pPr>
            <a:buFont typeface="Arial" panose="020B0604020202020204" pitchFamily="34" charset="0"/>
            <a:buChar char="•"/>
          </a:pPr>
          <a:r>
            <a:rPr lang="en-US"/>
            <a:t>durability</a:t>
          </a:r>
        </a:p>
      </dgm:t>
    </dgm:pt>
    <dgm:pt modelId="{49B439D4-F35A-454A-952A-B9F67B3E0188}" type="parTrans" cxnId="{E01A5164-1DD9-4527-BB87-2A5A5A9843D0}">
      <dgm:prSet/>
      <dgm:spPr/>
      <dgm:t>
        <a:bodyPr/>
        <a:lstStyle/>
        <a:p>
          <a:endParaRPr lang="en-US"/>
        </a:p>
      </dgm:t>
    </dgm:pt>
    <dgm:pt modelId="{02AC49A4-1D80-413D-B34E-429605D6CD09}" type="sibTrans" cxnId="{E01A5164-1DD9-4527-BB87-2A5A5A9843D0}">
      <dgm:prSet/>
      <dgm:spPr/>
      <dgm:t>
        <a:bodyPr/>
        <a:lstStyle/>
        <a:p>
          <a:endParaRPr lang="en-US"/>
        </a:p>
      </dgm:t>
    </dgm:pt>
    <dgm:pt modelId="{56AC7B05-9F1D-4E31-B8C4-44DECF0BA002}">
      <dgm:prSet phldrT="[Text]"/>
      <dgm:spPr/>
      <dgm:t>
        <a:bodyPr/>
        <a:lstStyle/>
        <a:p>
          <a:pPr>
            <a:buFont typeface="Arial" panose="020B0604020202020204" pitchFamily="34" charset="0"/>
            <a:buChar char="•"/>
          </a:pPr>
          <a:r>
            <a:rPr lang="en-US"/>
            <a:t>warranty</a:t>
          </a:r>
        </a:p>
      </dgm:t>
    </dgm:pt>
    <dgm:pt modelId="{EAA34E9F-5BB9-443B-9521-C2DBF8AC2DCE}" type="parTrans" cxnId="{E2D46504-075C-4B47-AF53-E4557E9CDAE6}">
      <dgm:prSet/>
      <dgm:spPr/>
      <dgm:t>
        <a:bodyPr/>
        <a:lstStyle/>
        <a:p>
          <a:endParaRPr lang="en-US"/>
        </a:p>
      </dgm:t>
    </dgm:pt>
    <dgm:pt modelId="{04CD9611-771E-4633-8DBC-21FA8D68E591}" type="sibTrans" cxnId="{E2D46504-075C-4B47-AF53-E4557E9CDAE6}">
      <dgm:prSet/>
      <dgm:spPr/>
      <dgm:t>
        <a:bodyPr/>
        <a:lstStyle/>
        <a:p>
          <a:endParaRPr lang="en-US"/>
        </a:p>
      </dgm:t>
    </dgm:pt>
    <dgm:pt modelId="{E623A4F6-F0F5-42C1-8582-F4515D30D4BD}">
      <dgm:prSet phldrT="[Text]"/>
      <dgm:spPr/>
      <dgm:t>
        <a:bodyPr/>
        <a:lstStyle/>
        <a:p>
          <a:pPr>
            <a:buFont typeface="Arial" panose="020B0604020202020204" pitchFamily="34" charset="0"/>
            <a:buChar char="•"/>
          </a:pPr>
          <a:r>
            <a:rPr lang="en-US"/>
            <a:t>specifications</a:t>
          </a:r>
        </a:p>
      </dgm:t>
    </dgm:pt>
    <dgm:pt modelId="{67BA4B41-BFD8-4E61-A9AF-184B21AFB0DD}" type="parTrans" cxnId="{5EDE0EDE-85D6-4FC8-AFB2-0CED6011F805}">
      <dgm:prSet/>
      <dgm:spPr/>
      <dgm:t>
        <a:bodyPr/>
        <a:lstStyle/>
        <a:p>
          <a:endParaRPr lang="en-US"/>
        </a:p>
      </dgm:t>
    </dgm:pt>
    <dgm:pt modelId="{C2A0B64D-33A4-4FEC-B8A3-7D35FACBC414}" type="sibTrans" cxnId="{5EDE0EDE-85D6-4FC8-AFB2-0CED6011F805}">
      <dgm:prSet/>
      <dgm:spPr/>
      <dgm:t>
        <a:bodyPr/>
        <a:lstStyle/>
        <a:p>
          <a:endParaRPr lang="en-US"/>
        </a:p>
      </dgm:t>
    </dgm:pt>
    <dgm:pt modelId="{63D22714-7CDF-4B94-9833-605438E2A4FF}">
      <dgm:prSet/>
      <dgm:spPr/>
      <dgm:t>
        <a:bodyPr/>
        <a:lstStyle/>
        <a:p>
          <a:pPr>
            <a:buFont typeface="Arial" panose="020B0604020202020204" pitchFamily="34" charset="0"/>
            <a:buChar char="•"/>
          </a:pPr>
          <a:r>
            <a:rPr lang="en-US"/>
            <a:t>emotional appeal</a:t>
          </a:r>
        </a:p>
      </dgm:t>
    </dgm:pt>
    <dgm:pt modelId="{D6B57E32-928E-4F59-8876-495DB37F65B6}" type="parTrans" cxnId="{D4BA89A5-9908-4E4C-A039-45B83FE7C023}">
      <dgm:prSet/>
      <dgm:spPr/>
      <dgm:t>
        <a:bodyPr/>
        <a:lstStyle/>
        <a:p>
          <a:endParaRPr lang="en-US"/>
        </a:p>
      </dgm:t>
    </dgm:pt>
    <dgm:pt modelId="{CD147AAC-FDA8-4B58-B0AC-208CA8602D36}" type="sibTrans" cxnId="{D4BA89A5-9908-4E4C-A039-45B83FE7C023}">
      <dgm:prSet/>
      <dgm:spPr/>
      <dgm:t>
        <a:bodyPr/>
        <a:lstStyle/>
        <a:p>
          <a:endParaRPr lang="en-US"/>
        </a:p>
      </dgm:t>
    </dgm:pt>
    <dgm:pt modelId="{2260D73E-7155-43FB-8D57-9236B23402F0}">
      <dgm:prSet/>
      <dgm:spPr/>
      <dgm:t>
        <a:bodyPr/>
        <a:lstStyle/>
        <a:p>
          <a:pPr>
            <a:buFont typeface="Arial" panose="020B0604020202020204" pitchFamily="34" charset="0"/>
            <a:buChar char="•"/>
          </a:pPr>
          <a:r>
            <a:rPr lang="en-US"/>
            <a:t>customer service.</a:t>
          </a:r>
        </a:p>
      </dgm:t>
    </dgm:pt>
    <dgm:pt modelId="{2B010831-2980-4798-956B-B3AA6F521508}" type="parTrans" cxnId="{90716FB5-0980-4DD5-B40A-10BF4218B4BA}">
      <dgm:prSet/>
      <dgm:spPr/>
      <dgm:t>
        <a:bodyPr/>
        <a:lstStyle/>
        <a:p>
          <a:endParaRPr lang="en-US"/>
        </a:p>
      </dgm:t>
    </dgm:pt>
    <dgm:pt modelId="{7BC3E48E-958E-4189-9191-9AC0DFFB3439}" type="sibTrans" cxnId="{90716FB5-0980-4DD5-B40A-10BF4218B4BA}">
      <dgm:prSet/>
      <dgm:spPr/>
      <dgm:t>
        <a:bodyPr/>
        <a:lstStyle/>
        <a:p>
          <a:endParaRPr lang="en-US"/>
        </a:p>
      </dgm:t>
    </dgm:pt>
    <dgm:pt modelId="{30BB490F-04F3-4C82-BBCA-970937D004AF}" type="pres">
      <dgm:prSet presAssocID="{7E38439F-A3B2-4FD6-A0ED-E49A0D295E7E}" presName="Name0" presStyleCnt="0">
        <dgm:presLayoutVars>
          <dgm:dir/>
          <dgm:animLvl val="lvl"/>
          <dgm:resizeHandles val="exact"/>
        </dgm:presLayoutVars>
      </dgm:prSet>
      <dgm:spPr/>
    </dgm:pt>
    <dgm:pt modelId="{8F7D610C-24DD-4E95-B48D-B2BC53721A67}" type="pres">
      <dgm:prSet presAssocID="{A1C92350-ECC9-4172-8757-9332C1139227}" presName="composite" presStyleCnt="0"/>
      <dgm:spPr/>
    </dgm:pt>
    <dgm:pt modelId="{014DF149-11D9-4E22-8363-CFF8609CAB67}" type="pres">
      <dgm:prSet presAssocID="{A1C92350-ECC9-4172-8757-9332C1139227}" presName="parTx" presStyleLbl="alignNode1" presStyleIdx="0" presStyleCnt="2">
        <dgm:presLayoutVars>
          <dgm:chMax val="0"/>
          <dgm:chPref val="0"/>
          <dgm:bulletEnabled val="1"/>
        </dgm:presLayoutVars>
      </dgm:prSet>
      <dgm:spPr/>
    </dgm:pt>
    <dgm:pt modelId="{929FA0E8-9D4B-4014-8F8B-5903D74B3F48}" type="pres">
      <dgm:prSet presAssocID="{A1C92350-ECC9-4172-8757-9332C1139227}" presName="desTx" presStyleLbl="alignAccFollowNode1" presStyleIdx="0" presStyleCnt="2">
        <dgm:presLayoutVars>
          <dgm:bulletEnabled val="1"/>
        </dgm:presLayoutVars>
      </dgm:prSet>
      <dgm:spPr/>
    </dgm:pt>
    <dgm:pt modelId="{9F9CE783-742C-48EA-974C-8D56B3626541}" type="pres">
      <dgm:prSet presAssocID="{03D85690-60D1-4D1A-8B60-431A5F2D2423}" presName="space" presStyleCnt="0"/>
      <dgm:spPr/>
    </dgm:pt>
    <dgm:pt modelId="{C8B31BA7-3870-42E5-8DA4-A4210EE0C763}" type="pres">
      <dgm:prSet presAssocID="{227EF3A7-9DAB-418E-8D58-55DDCA5DE37A}" presName="composite" presStyleCnt="0"/>
      <dgm:spPr/>
    </dgm:pt>
    <dgm:pt modelId="{805ACE3B-E4D7-4AC2-AD60-25BFEE505A94}" type="pres">
      <dgm:prSet presAssocID="{227EF3A7-9DAB-418E-8D58-55DDCA5DE37A}" presName="parTx" presStyleLbl="alignNode1" presStyleIdx="1" presStyleCnt="2">
        <dgm:presLayoutVars>
          <dgm:chMax val="0"/>
          <dgm:chPref val="0"/>
          <dgm:bulletEnabled val="1"/>
        </dgm:presLayoutVars>
      </dgm:prSet>
      <dgm:spPr/>
    </dgm:pt>
    <dgm:pt modelId="{42EF871C-5B06-461C-99A1-81987EB6C581}" type="pres">
      <dgm:prSet presAssocID="{227EF3A7-9DAB-418E-8D58-55DDCA5DE37A}" presName="desTx" presStyleLbl="alignAccFollowNode1" presStyleIdx="1" presStyleCnt="2">
        <dgm:presLayoutVars>
          <dgm:bulletEnabled val="1"/>
        </dgm:presLayoutVars>
      </dgm:prSet>
      <dgm:spPr/>
    </dgm:pt>
  </dgm:ptLst>
  <dgm:cxnLst>
    <dgm:cxn modelId="{E2D46504-075C-4B47-AF53-E4557E9CDAE6}" srcId="{A1C92350-ECC9-4172-8757-9332C1139227}" destId="{56AC7B05-9F1D-4E31-B8C4-44DECF0BA002}" srcOrd="2" destOrd="0" parTransId="{EAA34E9F-5BB9-443B-9521-C2DBF8AC2DCE}" sibTransId="{04CD9611-771E-4633-8DBC-21FA8D68E591}"/>
    <dgm:cxn modelId="{396FBC29-E1E6-4B47-9551-7B9257EF625E}" type="presOf" srcId="{7E38439F-A3B2-4FD6-A0ED-E49A0D295E7E}" destId="{30BB490F-04F3-4C82-BBCA-970937D004AF}" srcOrd="0" destOrd="0" presId="urn:microsoft.com/office/officeart/2005/8/layout/hList1"/>
    <dgm:cxn modelId="{35653930-25D0-4769-8711-F6AF3AB74B0D}" srcId="{7E38439F-A3B2-4FD6-A0ED-E49A0D295E7E}" destId="{227EF3A7-9DAB-418E-8D58-55DDCA5DE37A}" srcOrd="1" destOrd="0" parTransId="{DCF8DF6A-8C0C-4CC0-979A-A5EFF01EC63D}" sibTransId="{4EC41786-A7BE-4694-BDA8-C363752451F8}"/>
    <dgm:cxn modelId="{E01A5164-1DD9-4527-BB87-2A5A5A9843D0}" srcId="{A1C92350-ECC9-4172-8757-9332C1139227}" destId="{90803DB2-E099-4CC5-BD72-26A3011C6D73}" srcOrd="1" destOrd="0" parTransId="{49B439D4-F35A-454A-952A-B9F67B3E0188}" sibTransId="{02AC49A4-1D80-413D-B34E-429605D6CD09}"/>
    <dgm:cxn modelId="{F1F10547-29B1-437E-BD7A-60B01FAED376}" type="presOf" srcId="{A1C92350-ECC9-4172-8757-9332C1139227}" destId="{014DF149-11D9-4E22-8363-CFF8609CAB67}" srcOrd="0" destOrd="0" presId="urn:microsoft.com/office/officeart/2005/8/layout/hList1"/>
    <dgm:cxn modelId="{6ECFAB67-F27D-4787-84A1-776F15CAD8EB}" type="presOf" srcId="{073ED879-7621-49A0-95A0-44174D0BFA3B}" destId="{42EF871C-5B06-461C-99A1-81987EB6C581}" srcOrd="0" destOrd="0" presId="urn:microsoft.com/office/officeart/2005/8/layout/hList1"/>
    <dgm:cxn modelId="{800FFF53-7078-404C-89CA-375279D288EC}" srcId="{A1C92350-ECC9-4172-8757-9332C1139227}" destId="{495911BC-3572-470C-9B3F-917BD4312462}" srcOrd="0" destOrd="0" parTransId="{A799E2F9-360C-49D3-A148-A7EF3F151729}" sibTransId="{7C520136-B678-4318-86E5-BA783A874827}"/>
    <dgm:cxn modelId="{6560E877-1AAB-4E76-BC06-D31CCCD11312}" type="presOf" srcId="{56AC7B05-9F1D-4E31-B8C4-44DECF0BA002}" destId="{929FA0E8-9D4B-4014-8F8B-5903D74B3F48}" srcOrd="0" destOrd="2" presId="urn:microsoft.com/office/officeart/2005/8/layout/hList1"/>
    <dgm:cxn modelId="{ADCE7F8D-47DE-4D87-A209-24858ACBB486}" type="presOf" srcId="{63D22714-7CDF-4B94-9833-605438E2A4FF}" destId="{42EF871C-5B06-461C-99A1-81987EB6C581}" srcOrd="0" destOrd="1" presId="urn:microsoft.com/office/officeart/2005/8/layout/hList1"/>
    <dgm:cxn modelId="{145A31A2-7816-40B3-ABB6-C9F83C570384}" type="presOf" srcId="{2260D73E-7155-43FB-8D57-9236B23402F0}" destId="{42EF871C-5B06-461C-99A1-81987EB6C581}" srcOrd="0" destOrd="2" presId="urn:microsoft.com/office/officeart/2005/8/layout/hList1"/>
    <dgm:cxn modelId="{D4BA89A5-9908-4E4C-A039-45B83FE7C023}" srcId="{227EF3A7-9DAB-418E-8D58-55DDCA5DE37A}" destId="{63D22714-7CDF-4B94-9833-605438E2A4FF}" srcOrd="1" destOrd="0" parTransId="{D6B57E32-928E-4F59-8876-495DB37F65B6}" sibTransId="{CD147AAC-FDA8-4B58-B0AC-208CA8602D36}"/>
    <dgm:cxn modelId="{90716FB5-0980-4DD5-B40A-10BF4218B4BA}" srcId="{227EF3A7-9DAB-418E-8D58-55DDCA5DE37A}" destId="{2260D73E-7155-43FB-8D57-9236B23402F0}" srcOrd="2" destOrd="0" parTransId="{2B010831-2980-4798-956B-B3AA6F521508}" sibTransId="{7BC3E48E-958E-4189-9191-9AC0DFFB3439}"/>
    <dgm:cxn modelId="{CB6096BF-56DF-4477-8F95-4D984DB9D885}" type="presOf" srcId="{495911BC-3572-470C-9B3F-917BD4312462}" destId="{929FA0E8-9D4B-4014-8F8B-5903D74B3F48}" srcOrd="0" destOrd="0" presId="urn:microsoft.com/office/officeart/2005/8/layout/hList1"/>
    <dgm:cxn modelId="{2D4BA1D1-78E5-44AA-A01B-E2C5F8D5918D}" srcId="{227EF3A7-9DAB-418E-8D58-55DDCA5DE37A}" destId="{073ED879-7621-49A0-95A0-44174D0BFA3B}" srcOrd="0" destOrd="0" parTransId="{D1F9FA13-8F09-475D-8685-8E6E0477CA25}" sibTransId="{DCADA06E-ADB3-4C03-8AA3-145FF73D355D}"/>
    <dgm:cxn modelId="{3F624ED6-4DFF-4795-9F34-F631F4ED6B39}" type="presOf" srcId="{227EF3A7-9DAB-418E-8D58-55DDCA5DE37A}" destId="{805ACE3B-E4D7-4AC2-AD60-25BFEE505A94}" srcOrd="0" destOrd="0" presId="urn:microsoft.com/office/officeart/2005/8/layout/hList1"/>
    <dgm:cxn modelId="{03FDD7DA-5584-439E-8F61-BA3971A8458B}" type="presOf" srcId="{E623A4F6-F0F5-42C1-8582-F4515D30D4BD}" destId="{929FA0E8-9D4B-4014-8F8B-5903D74B3F48}" srcOrd="0" destOrd="3" presId="urn:microsoft.com/office/officeart/2005/8/layout/hList1"/>
    <dgm:cxn modelId="{5EDE0EDE-85D6-4FC8-AFB2-0CED6011F805}" srcId="{A1C92350-ECC9-4172-8757-9332C1139227}" destId="{E623A4F6-F0F5-42C1-8582-F4515D30D4BD}" srcOrd="3" destOrd="0" parTransId="{67BA4B41-BFD8-4E61-A9AF-184B21AFB0DD}" sibTransId="{C2A0B64D-33A4-4FEC-B8A3-7D35FACBC414}"/>
    <dgm:cxn modelId="{CFDF1AE2-F6B4-41FD-9EB3-AEBABF821662}" srcId="{7E38439F-A3B2-4FD6-A0ED-E49A0D295E7E}" destId="{A1C92350-ECC9-4172-8757-9332C1139227}" srcOrd="0" destOrd="0" parTransId="{049A6169-0266-4AFE-9276-0B7029237EDE}" sibTransId="{03D85690-60D1-4D1A-8B60-431A5F2D2423}"/>
    <dgm:cxn modelId="{754F7CEF-EF6A-49AE-B58E-6D20DABDFB89}" type="presOf" srcId="{90803DB2-E099-4CC5-BD72-26A3011C6D73}" destId="{929FA0E8-9D4B-4014-8F8B-5903D74B3F48}" srcOrd="0" destOrd="1" presId="urn:microsoft.com/office/officeart/2005/8/layout/hList1"/>
    <dgm:cxn modelId="{35976787-B2E6-4183-A930-796EFB3E9915}" type="presParOf" srcId="{30BB490F-04F3-4C82-BBCA-970937D004AF}" destId="{8F7D610C-24DD-4E95-B48D-B2BC53721A67}" srcOrd="0" destOrd="0" presId="urn:microsoft.com/office/officeart/2005/8/layout/hList1"/>
    <dgm:cxn modelId="{D9C57908-9996-4C20-B437-B57F32406DC2}" type="presParOf" srcId="{8F7D610C-24DD-4E95-B48D-B2BC53721A67}" destId="{014DF149-11D9-4E22-8363-CFF8609CAB67}" srcOrd="0" destOrd="0" presId="urn:microsoft.com/office/officeart/2005/8/layout/hList1"/>
    <dgm:cxn modelId="{ABA89EF4-37D1-41B6-A9D0-2B903E27A9B8}" type="presParOf" srcId="{8F7D610C-24DD-4E95-B48D-B2BC53721A67}" destId="{929FA0E8-9D4B-4014-8F8B-5903D74B3F48}" srcOrd="1" destOrd="0" presId="urn:microsoft.com/office/officeart/2005/8/layout/hList1"/>
    <dgm:cxn modelId="{329A303A-3311-4F4C-8F62-CDBB8C362AA8}" type="presParOf" srcId="{30BB490F-04F3-4C82-BBCA-970937D004AF}" destId="{9F9CE783-742C-48EA-974C-8D56B3626541}" srcOrd="1" destOrd="0" presId="urn:microsoft.com/office/officeart/2005/8/layout/hList1"/>
    <dgm:cxn modelId="{8AD28F94-3D63-4CD5-AE31-EEBEE417CCC0}" type="presParOf" srcId="{30BB490F-04F3-4C82-BBCA-970937D004AF}" destId="{C8B31BA7-3870-42E5-8DA4-A4210EE0C763}" srcOrd="2" destOrd="0" presId="urn:microsoft.com/office/officeart/2005/8/layout/hList1"/>
    <dgm:cxn modelId="{4303E746-B752-4EE1-A4ED-51D69418289B}" type="presParOf" srcId="{C8B31BA7-3870-42E5-8DA4-A4210EE0C763}" destId="{805ACE3B-E4D7-4AC2-AD60-25BFEE505A94}" srcOrd="0" destOrd="0" presId="urn:microsoft.com/office/officeart/2005/8/layout/hList1"/>
    <dgm:cxn modelId="{BFB7CEEA-748A-4F72-8601-8B7B30380751}" type="presParOf" srcId="{C8B31BA7-3870-42E5-8DA4-A4210EE0C763}" destId="{42EF871C-5B06-461C-99A1-81987EB6C581}" srcOrd="1" destOrd="0" presId="urn:microsoft.com/office/officeart/2005/8/layout/hLis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F9D882F-40AB-407B-9F24-CCCBAACE45BC}" type="doc">
      <dgm:prSet loTypeId="urn:microsoft.com/office/officeart/2009/3/layout/IncreasingArrowsProcess" loCatId="process" qsTypeId="urn:microsoft.com/office/officeart/2005/8/quickstyle/simple1" qsCatId="simple" csTypeId="urn:microsoft.com/office/officeart/2005/8/colors/colorful5" csCatId="colorful" phldr="1"/>
      <dgm:spPr/>
      <dgm:t>
        <a:bodyPr/>
        <a:lstStyle/>
        <a:p>
          <a:endParaRPr lang="en-US"/>
        </a:p>
      </dgm:t>
    </dgm:pt>
    <dgm:pt modelId="{3E942874-5309-43F0-B1AF-7E6A4D857923}">
      <dgm:prSet phldrT="[Text]"/>
      <dgm:spPr/>
      <dgm:t>
        <a:bodyPr/>
        <a:lstStyle/>
        <a:p>
          <a:r>
            <a:rPr lang="en-US"/>
            <a:t>Avaluative Criteria</a:t>
          </a:r>
        </a:p>
      </dgm:t>
    </dgm:pt>
    <dgm:pt modelId="{9C9B9DB9-FDEB-46AC-8777-F244874816CE}" type="parTrans" cxnId="{A9A01276-6434-4002-8D42-A2942C2C0CBB}">
      <dgm:prSet/>
      <dgm:spPr/>
      <dgm:t>
        <a:bodyPr/>
        <a:lstStyle/>
        <a:p>
          <a:endParaRPr lang="en-US"/>
        </a:p>
      </dgm:t>
    </dgm:pt>
    <dgm:pt modelId="{EA58A2BC-EF1F-4662-806B-4CCD234218B9}" type="sibTrans" cxnId="{A9A01276-6434-4002-8D42-A2942C2C0CBB}">
      <dgm:prSet/>
      <dgm:spPr/>
      <dgm:t>
        <a:bodyPr/>
        <a:lstStyle/>
        <a:p>
          <a:endParaRPr lang="en-US"/>
        </a:p>
      </dgm:t>
    </dgm:pt>
    <dgm:pt modelId="{A0299B8E-8077-4ABF-9666-417BAFA22541}">
      <dgm:prSet phldrT="[Text]"/>
      <dgm:spPr/>
      <dgm:t>
        <a:bodyPr/>
        <a:lstStyle/>
        <a:p>
          <a:r>
            <a:rPr lang="en-US"/>
            <a:t>Evaluative criteria</a:t>
          </a:r>
        </a:p>
      </dgm:t>
    </dgm:pt>
    <dgm:pt modelId="{57B586ED-3A2B-43CE-92B1-5125F5C4827C}" type="parTrans" cxnId="{2EFB8B5A-5A24-4FD8-9444-31E9CC2923C1}">
      <dgm:prSet/>
      <dgm:spPr/>
      <dgm:t>
        <a:bodyPr/>
        <a:lstStyle/>
        <a:p>
          <a:endParaRPr lang="en-US"/>
        </a:p>
      </dgm:t>
    </dgm:pt>
    <dgm:pt modelId="{4A1C601B-7FFA-43D1-A94A-0AC60502CA3E}" type="sibTrans" cxnId="{2EFB8B5A-5A24-4FD8-9444-31E9CC2923C1}">
      <dgm:prSet/>
      <dgm:spPr/>
      <dgm:t>
        <a:bodyPr/>
        <a:lstStyle/>
        <a:p>
          <a:endParaRPr lang="en-US"/>
        </a:p>
      </dgm:t>
    </dgm:pt>
    <dgm:pt modelId="{F3BD094B-2582-4550-BFFF-63080156A3EF}">
      <dgm:prSet phldrT="[Text]"/>
      <dgm:spPr/>
      <dgm:t>
        <a:bodyPr/>
        <a:lstStyle/>
        <a:p>
          <a:r>
            <a:rPr lang="en-US"/>
            <a:t>Conjunctive rule</a:t>
          </a:r>
        </a:p>
      </dgm:t>
    </dgm:pt>
    <dgm:pt modelId="{13B5F833-4709-4A3A-AA45-8FFE735A3930}" type="parTrans" cxnId="{603023C9-8D85-4B4B-B0F6-EF3533795BC5}">
      <dgm:prSet/>
      <dgm:spPr/>
      <dgm:t>
        <a:bodyPr/>
        <a:lstStyle/>
        <a:p>
          <a:endParaRPr lang="en-US"/>
        </a:p>
      </dgm:t>
    </dgm:pt>
    <dgm:pt modelId="{A2D64949-EC75-4546-A634-EE54781B9BF4}" type="sibTrans" cxnId="{603023C9-8D85-4B4B-B0F6-EF3533795BC5}">
      <dgm:prSet/>
      <dgm:spPr/>
      <dgm:t>
        <a:bodyPr/>
        <a:lstStyle/>
        <a:p>
          <a:endParaRPr lang="en-US"/>
        </a:p>
      </dgm:t>
    </dgm:pt>
    <dgm:pt modelId="{BF569346-F966-47BD-A854-98D9085A0F39}">
      <dgm:prSet phldrT="[Text]"/>
      <dgm:spPr/>
      <dgm:t>
        <a:bodyPr/>
        <a:lstStyle/>
        <a:p>
          <a:r>
            <a:rPr lang="en-US"/>
            <a:t>Selected Alternative</a:t>
          </a:r>
        </a:p>
      </dgm:t>
    </dgm:pt>
    <dgm:pt modelId="{EA3E0803-25C7-4616-8DEF-1C5B79DF1C54}" type="parTrans" cxnId="{1BD6C71A-3C5E-4A6D-B02D-9E945E7B09B6}">
      <dgm:prSet/>
      <dgm:spPr/>
      <dgm:t>
        <a:bodyPr/>
        <a:lstStyle/>
        <a:p>
          <a:endParaRPr lang="en-US"/>
        </a:p>
      </dgm:t>
    </dgm:pt>
    <dgm:pt modelId="{FB67AB9A-6441-4CDA-B120-9F48FB8C4AEC}" type="sibTrans" cxnId="{1BD6C71A-3C5E-4A6D-B02D-9E945E7B09B6}">
      <dgm:prSet/>
      <dgm:spPr/>
      <dgm:t>
        <a:bodyPr/>
        <a:lstStyle/>
        <a:p>
          <a:endParaRPr lang="en-US"/>
        </a:p>
      </dgm:t>
    </dgm:pt>
    <dgm:pt modelId="{20EC28A9-7DEE-4F2F-B394-0877E572FFE1}">
      <dgm:prSet phldrT="[Text]"/>
      <dgm:spPr/>
      <dgm:t>
        <a:bodyPr/>
        <a:lstStyle/>
        <a:p>
          <a:r>
            <a:rPr lang="en-US"/>
            <a:t>Importance of criteria</a:t>
          </a:r>
        </a:p>
      </dgm:t>
    </dgm:pt>
    <dgm:pt modelId="{885A1A4E-E525-47E6-8897-8462A2123131}" type="parTrans" cxnId="{49B568C8-7ECB-4BCF-9496-CCB4D2D1DF4E}">
      <dgm:prSet/>
      <dgm:spPr/>
      <dgm:t>
        <a:bodyPr/>
        <a:lstStyle/>
        <a:p>
          <a:endParaRPr lang="en-US"/>
        </a:p>
      </dgm:t>
    </dgm:pt>
    <dgm:pt modelId="{A797CBAB-3714-4514-AD1F-B4471CE52595}" type="sibTrans" cxnId="{49B568C8-7ECB-4BCF-9496-CCB4D2D1DF4E}">
      <dgm:prSet/>
      <dgm:spPr/>
      <dgm:t>
        <a:bodyPr/>
        <a:lstStyle/>
        <a:p>
          <a:endParaRPr lang="en-US"/>
        </a:p>
      </dgm:t>
    </dgm:pt>
    <dgm:pt modelId="{116E91C8-286C-45E4-87DB-9131645D4931}">
      <dgm:prSet phldrT="[Text]"/>
      <dgm:spPr/>
      <dgm:t>
        <a:bodyPr/>
        <a:lstStyle/>
        <a:p>
          <a:r>
            <a:rPr lang="en-US"/>
            <a:t>Considered alternatives</a:t>
          </a:r>
        </a:p>
      </dgm:t>
    </dgm:pt>
    <dgm:pt modelId="{D4752A36-93D2-415B-9F56-2A11458AB53C}" type="parTrans" cxnId="{CE4FAAE5-AD65-4BA8-AC46-513CF694FC2E}">
      <dgm:prSet/>
      <dgm:spPr/>
      <dgm:t>
        <a:bodyPr/>
        <a:lstStyle/>
        <a:p>
          <a:endParaRPr lang="en-US"/>
        </a:p>
      </dgm:t>
    </dgm:pt>
    <dgm:pt modelId="{B4855840-2F64-44F8-BCFF-CF0ED9329970}" type="sibTrans" cxnId="{CE4FAAE5-AD65-4BA8-AC46-513CF694FC2E}">
      <dgm:prSet/>
      <dgm:spPr/>
      <dgm:t>
        <a:bodyPr/>
        <a:lstStyle/>
        <a:p>
          <a:endParaRPr lang="en-US"/>
        </a:p>
      </dgm:t>
    </dgm:pt>
    <dgm:pt modelId="{AA752060-8523-4346-B061-BF77B1877B09}">
      <dgm:prSet phldrT="[Text]"/>
      <dgm:spPr/>
      <dgm:t>
        <a:bodyPr/>
        <a:lstStyle/>
        <a:p>
          <a:r>
            <a:rPr lang="en-US"/>
            <a:t>Evaluation of Alternatives</a:t>
          </a:r>
        </a:p>
      </dgm:t>
    </dgm:pt>
    <dgm:pt modelId="{942874AC-2185-4A8A-880D-2D56F3E59CDB}" type="sibTrans" cxnId="{55CE2CDD-A427-4202-8230-A19EF5ADF693}">
      <dgm:prSet/>
      <dgm:spPr/>
      <dgm:t>
        <a:bodyPr/>
        <a:lstStyle/>
        <a:p>
          <a:endParaRPr lang="en-US"/>
        </a:p>
      </dgm:t>
    </dgm:pt>
    <dgm:pt modelId="{B7E6742A-4B32-45E4-9B04-6CF0D13D9D0C}" type="parTrans" cxnId="{55CE2CDD-A427-4202-8230-A19EF5ADF693}">
      <dgm:prSet/>
      <dgm:spPr/>
      <dgm:t>
        <a:bodyPr/>
        <a:lstStyle/>
        <a:p>
          <a:endParaRPr lang="en-US"/>
        </a:p>
      </dgm:t>
    </dgm:pt>
    <dgm:pt modelId="{3C4E6ABD-1439-4F6C-A4CC-EAAB4F857694}">
      <dgm:prSet phldrT="[Text]"/>
      <dgm:spPr/>
      <dgm:t>
        <a:bodyPr/>
        <a:lstStyle/>
        <a:p>
          <a:r>
            <a:rPr lang="en-US"/>
            <a:t>Disjunctive rule</a:t>
          </a:r>
        </a:p>
      </dgm:t>
    </dgm:pt>
    <dgm:pt modelId="{E32B6E4C-CAC1-4EB3-9972-AFA0C0C3B511}" type="parTrans" cxnId="{5F4B093A-2912-41FB-9950-09E83BCB33EA}">
      <dgm:prSet/>
      <dgm:spPr/>
      <dgm:t>
        <a:bodyPr/>
        <a:lstStyle/>
        <a:p>
          <a:endParaRPr lang="en-US"/>
        </a:p>
      </dgm:t>
    </dgm:pt>
    <dgm:pt modelId="{D02B31C4-1FDC-4A36-A0A7-118B384378FA}" type="sibTrans" cxnId="{5F4B093A-2912-41FB-9950-09E83BCB33EA}">
      <dgm:prSet/>
      <dgm:spPr/>
      <dgm:t>
        <a:bodyPr/>
        <a:lstStyle/>
        <a:p>
          <a:endParaRPr lang="en-US"/>
        </a:p>
      </dgm:t>
    </dgm:pt>
    <dgm:pt modelId="{68F90D05-15C2-44AF-9D5C-9535F232ED8B}">
      <dgm:prSet phldrT="[Text]"/>
      <dgm:spPr/>
      <dgm:t>
        <a:bodyPr/>
        <a:lstStyle/>
        <a:p>
          <a:r>
            <a:rPr lang="en-US"/>
            <a:t>Elimination by aspects</a:t>
          </a:r>
        </a:p>
      </dgm:t>
    </dgm:pt>
    <dgm:pt modelId="{60C120F1-25BF-453E-ADB2-273DBEC54E4F}" type="parTrans" cxnId="{1412A8F6-6CBB-422D-B030-E8EDE0A09AC5}">
      <dgm:prSet/>
      <dgm:spPr/>
      <dgm:t>
        <a:bodyPr/>
        <a:lstStyle/>
        <a:p>
          <a:endParaRPr lang="en-US"/>
        </a:p>
      </dgm:t>
    </dgm:pt>
    <dgm:pt modelId="{97A3804B-1CEB-4A6B-A8A6-2F3FCB5A698F}" type="sibTrans" cxnId="{1412A8F6-6CBB-422D-B030-E8EDE0A09AC5}">
      <dgm:prSet/>
      <dgm:spPr/>
      <dgm:t>
        <a:bodyPr/>
        <a:lstStyle/>
        <a:p>
          <a:endParaRPr lang="en-US"/>
        </a:p>
      </dgm:t>
    </dgm:pt>
    <dgm:pt modelId="{3E3B9747-3054-4CAF-96E9-92082DE06596}">
      <dgm:prSet phldrT="[Text]"/>
      <dgm:spPr/>
      <dgm:t>
        <a:bodyPr/>
        <a:lstStyle/>
        <a:p>
          <a:r>
            <a:rPr lang="en-US"/>
            <a:t>Lexicographic rule</a:t>
          </a:r>
        </a:p>
      </dgm:t>
    </dgm:pt>
    <dgm:pt modelId="{D8D9FBEA-1BC9-460F-A315-09786275F45E}" type="parTrans" cxnId="{2918B524-A146-4E0A-A9D6-8C48CFFBB1BE}">
      <dgm:prSet/>
      <dgm:spPr/>
      <dgm:t>
        <a:bodyPr/>
        <a:lstStyle/>
        <a:p>
          <a:endParaRPr lang="en-US"/>
        </a:p>
      </dgm:t>
    </dgm:pt>
    <dgm:pt modelId="{07E6FBFB-E5F5-462A-97F2-ADE44EA48099}" type="sibTrans" cxnId="{2918B524-A146-4E0A-A9D6-8C48CFFBB1BE}">
      <dgm:prSet/>
      <dgm:spPr/>
      <dgm:t>
        <a:bodyPr/>
        <a:lstStyle/>
        <a:p>
          <a:endParaRPr lang="en-US"/>
        </a:p>
      </dgm:t>
    </dgm:pt>
    <dgm:pt modelId="{E293691E-9F49-47E7-A2BF-3D91BFE85DC8}">
      <dgm:prSet phldrT="[Text]"/>
      <dgm:spPr/>
      <dgm:t>
        <a:bodyPr/>
        <a:lstStyle/>
        <a:p>
          <a:r>
            <a:rPr lang="en-US"/>
            <a:t>Compensatory decision rule</a:t>
          </a:r>
        </a:p>
      </dgm:t>
    </dgm:pt>
    <dgm:pt modelId="{571467FD-865F-4519-AADF-CC6BBD4FE61A}" type="parTrans" cxnId="{AAD30DDB-6660-42E2-91E9-FE07CF5B3232}">
      <dgm:prSet/>
      <dgm:spPr/>
      <dgm:t>
        <a:bodyPr/>
        <a:lstStyle/>
        <a:p>
          <a:endParaRPr lang="en-US"/>
        </a:p>
      </dgm:t>
    </dgm:pt>
    <dgm:pt modelId="{78828BCB-0BF0-46C1-9E4D-ACB2726E69E9}" type="sibTrans" cxnId="{AAD30DDB-6660-42E2-91E9-FE07CF5B3232}">
      <dgm:prSet/>
      <dgm:spPr/>
      <dgm:t>
        <a:bodyPr/>
        <a:lstStyle/>
        <a:p>
          <a:endParaRPr lang="en-US"/>
        </a:p>
      </dgm:t>
    </dgm:pt>
    <dgm:pt modelId="{221DD864-B9C4-496F-BD7F-084C1F2C3BAB}" type="pres">
      <dgm:prSet presAssocID="{6F9D882F-40AB-407B-9F24-CCCBAACE45BC}" presName="Name0" presStyleCnt="0">
        <dgm:presLayoutVars>
          <dgm:chMax val="5"/>
          <dgm:chPref val="5"/>
          <dgm:dir/>
          <dgm:animLvl val="lvl"/>
        </dgm:presLayoutVars>
      </dgm:prSet>
      <dgm:spPr/>
    </dgm:pt>
    <dgm:pt modelId="{DC7C70CE-0268-4710-8AC4-CFC018373B86}" type="pres">
      <dgm:prSet presAssocID="{3E942874-5309-43F0-B1AF-7E6A4D857923}" presName="parentText1" presStyleLbl="node1" presStyleIdx="0" presStyleCnt="3">
        <dgm:presLayoutVars>
          <dgm:chMax/>
          <dgm:chPref val="3"/>
          <dgm:bulletEnabled val="1"/>
        </dgm:presLayoutVars>
      </dgm:prSet>
      <dgm:spPr/>
    </dgm:pt>
    <dgm:pt modelId="{A3A85652-686C-4131-8135-59CAF348FC50}" type="pres">
      <dgm:prSet presAssocID="{3E942874-5309-43F0-B1AF-7E6A4D857923}" presName="childText1" presStyleLbl="solidAlignAcc1" presStyleIdx="0" presStyleCnt="2">
        <dgm:presLayoutVars>
          <dgm:chMax val="0"/>
          <dgm:chPref val="0"/>
          <dgm:bulletEnabled val="1"/>
        </dgm:presLayoutVars>
      </dgm:prSet>
      <dgm:spPr/>
    </dgm:pt>
    <dgm:pt modelId="{5E138A96-79FA-4728-91AD-90DDCCBF33D1}" type="pres">
      <dgm:prSet presAssocID="{AA752060-8523-4346-B061-BF77B1877B09}" presName="parentText2" presStyleLbl="node1" presStyleIdx="1" presStyleCnt="3">
        <dgm:presLayoutVars>
          <dgm:chMax/>
          <dgm:chPref val="3"/>
          <dgm:bulletEnabled val="1"/>
        </dgm:presLayoutVars>
      </dgm:prSet>
      <dgm:spPr/>
    </dgm:pt>
    <dgm:pt modelId="{128E3D84-E2B1-4783-B330-4DB3BBD2A31D}" type="pres">
      <dgm:prSet presAssocID="{AA752060-8523-4346-B061-BF77B1877B09}" presName="childText2" presStyleLbl="solidAlignAcc1" presStyleIdx="1" presStyleCnt="2">
        <dgm:presLayoutVars>
          <dgm:chMax val="0"/>
          <dgm:chPref val="0"/>
          <dgm:bulletEnabled val="1"/>
        </dgm:presLayoutVars>
      </dgm:prSet>
      <dgm:spPr/>
    </dgm:pt>
    <dgm:pt modelId="{B3CCD7D6-E78F-45F0-B7F6-F9858C07BC14}" type="pres">
      <dgm:prSet presAssocID="{BF569346-F966-47BD-A854-98D9085A0F39}" presName="parentText3" presStyleLbl="node1" presStyleIdx="2" presStyleCnt="3">
        <dgm:presLayoutVars>
          <dgm:chMax/>
          <dgm:chPref val="3"/>
          <dgm:bulletEnabled val="1"/>
        </dgm:presLayoutVars>
      </dgm:prSet>
      <dgm:spPr/>
    </dgm:pt>
  </dgm:ptLst>
  <dgm:cxnLst>
    <dgm:cxn modelId="{7A167404-E70E-4580-87E7-4DEF8D1B0D4E}" type="presOf" srcId="{AA752060-8523-4346-B061-BF77B1877B09}" destId="{5E138A96-79FA-4728-91AD-90DDCCBF33D1}" srcOrd="0" destOrd="0" presId="urn:microsoft.com/office/officeart/2009/3/layout/IncreasingArrowsProcess"/>
    <dgm:cxn modelId="{1BD6C71A-3C5E-4A6D-B02D-9E945E7B09B6}" srcId="{6F9D882F-40AB-407B-9F24-CCCBAACE45BC}" destId="{BF569346-F966-47BD-A854-98D9085A0F39}" srcOrd="2" destOrd="0" parTransId="{EA3E0803-25C7-4616-8DEF-1C5B79DF1C54}" sibTransId="{FB67AB9A-6441-4CDA-B120-9F48FB8C4AEC}"/>
    <dgm:cxn modelId="{2918B524-A146-4E0A-A9D6-8C48CFFBB1BE}" srcId="{AA752060-8523-4346-B061-BF77B1877B09}" destId="{3E3B9747-3054-4CAF-96E9-92082DE06596}" srcOrd="3" destOrd="0" parTransId="{D8D9FBEA-1BC9-460F-A315-09786275F45E}" sibTransId="{07E6FBFB-E5F5-462A-97F2-ADE44EA48099}"/>
    <dgm:cxn modelId="{07846C32-2F0C-44BA-88D6-3189DE445768}" type="presOf" srcId="{116E91C8-286C-45E4-87DB-9131645D4931}" destId="{A3A85652-686C-4131-8135-59CAF348FC50}" srcOrd="0" destOrd="2" presId="urn:microsoft.com/office/officeart/2009/3/layout/IncreasingArrowsProcess"/>
    <dgm:cxn modelId="{5F4B093A-2912-41FB-9950-09E83BCB33EA}" srcId="{AA752060-8523-4346-B061-BF77B1877B09}" destId="{3C4E6ABD-1439-4F6C-A4CC-EAAB4F857694}" srcOrd="1" destOrd="0" parTransId="{E32B6E4C-CAC1-4EB3-9972-AFA0C0C3B511}" sibTransId="{D02B31C4-1FDC-4A36-A0A7-118B384378FA}"/>
    <dgm:cxn modelId="{2E3F0448-5C0F-41F8-ABBA-FF695C4ACED7}" type="presOf" srcId="{A0299B8E-8077-4ABF-9666-417BAFA22541}" destId="{A3A85652-686C-4131-8135-59CAF348FC50}" srcOrd="0" destOrd="0" presId="urn:microsoft.com/office/officeart/2009/3/layout/IncreasingArrowsProcess"/>
    <dgm:cxn modelId="{C3A3506D-225A-4D38-ACEC-BC513B39FD1A}" type="presOf" srcId="{3E3B9747-3054-4CAF-96E9-92082DE06596}" destId="{128E3D84-E2B1-4783-B330-4DB3BBD2A31D}" srcOrd="0" destOrd="3" presId="urn:microsoft.com/office/officeart/2009/3/layout/IncreasingArrowsProcess"/>
    <dgm:cxn modelId="{A9A01276-6434-4002-8D42-A2942C2C0CBB}" srcId="{6F9D882F-40AB-407B-9F24-CCCBAACE45BC}" destId="{3E942874-5309-43F0-B1AF-7E6A4D857923}" srcOrd="0" destOrd="0" parTransId="{9C9B9DB9-FDEB-46AC-8777-F244874816CE}" sibTransId="{EA58A2BC-EF1F-4662-806B-4CCD234218B9}"/>
    <dgm:cxn modelId="{2EFB8B5A-5A24-4FD8-9444-31E9CC2923C1}" srcId="{3E942874-5309-43F0-B1AF-7E6A4D857923}" destId="{A0299B8E-8077-4ABF-9666-417BAFA22541}" srcOrd="0" destOrd="0" parTransId="{57B586ED-3A2B-43CE-92B1-5125F5C4827C}" sibTransId="{4A1C601B-7FFA-43D1-A94A-0AC60502CA3E}"/>
    <dgm:cxn modelId="{7D5B819D-F3C4-4F04-A626-76D8EE70F6B7}" type="presOf" srcId="{E293691E-9F49-47E7-A2BF-3D91BFE85DC8}" destId="{128E3D84-E2B1-4783-B330-4DB3BBD2A31D}" srcOrd="0" destOrd="4" presId="urn:microsoft.com/office/officeart/2009/3/layout/IncreasingArrowsProcess"/>
    <dgm:cxn modelId="{875247AD-45F0-46DF-BC3A-05704E0FFC41}" type="presOf" srcId="{F3BD094B-2582-4550-BFFF-63080156A3EF}" destId="{128E3D84-E2B1-4783-B330-4DB3BBD2A31D}" srcOrd="0" destOrd="0" presId="urn:microsoft.com/office/officeart/2009/3/layout/IncreasingArrowsProcess"/>
    <dgm:cxn modelId="{4C8FFDB2-A492-49F0-98C3-4FDF53979250}" type="presOf" srcId="{20EC28A9-7DEE-4F2F-B394-0877E572FFE1}" destId="{A3A85652-686C-4131-8135-59CAF348FC50}" srcOrd="0" destOrd="1" presId="urn:microsoft.com/office/officeart/2009/3/layout/IncreasingArrowsProcess"/>
    <dgm:cxn modelId="{49B568C8-7ECB-4BCF-9496-CCB4D2D1DF4E}" srcId="{3E942874-5309-43F0-B1AF-7E6A4D857923}" destId="{20EC28A9-7DEE-4F2F-B394-0877E572FFE1}" srcOrd="1" destOrd="0" parTransId="{885A1A4E-E525-47E6-8897-8462A2123131}" sibTransId="{A797CBAB-3714-4514-AD1F-B4471CE52595}"/>
    <dgm:cxn modelId="{603023C9-8D85-4B4B-B0F6-EF3533795BC5}" srcId="{AA752060-8523-4346-B061-BF77B1877B09}" destId="{F3BD094B-2582-4550-BFFF-63080156A3EF}" srcOrd="0" destOrd="0" parTransId="{13B5F833-4709-4A3A-AA45-8FFE735A3930}" sibTransId="{A2D64949-EC75-4546-A634-EE54781B9BF4}"/>
    <dgm:cxn modelId="{A3F5E8CC-832B-4C2D-B50B-1B3A5E18F9CF}" type="presOf" srcId="{3E942874-5309-43F0-B1AF-7E6A4D857923}" destId="{DC7C70CE-0268-4710-8AC4-CFC018373B86}" srcOrd="0" destOrd="0" presId="urn:microsoft.com/office/officeart/2009/3/layout/IncreasingArrowsProcess"/>
    <dgm:cxn modelId="{492154D1-AF1E-4428-88C5-CF5E709D4614}" type="presOf" srcId="{3C4E6ABD-1439-4F6C-A4CC-EAAB4F857694}" destId="{128E3D84-E2B1-4783-B330-4DB3BBD2A31D}" srcOrd="0" destOrd="1" presId="urn:microsoft.com/office/officeart/2009/3/layout/IncreasingArrowsProcess"/>
    <dgm:cxn modelId="{957783D7-3920-4E06-8A57-8D11DCAB40AC}" type="presOf" srcId="{6F9D882F-40AB-407B-9F24-CCCBAACE45BC}" destId="{221DD864-B9C4-496F-BD7F-084C1F2C3BAB}" srcOrd="0" destOrd="0" presId="urn:microsoft.com/office/officeart/2009/3/layout/IncreasingArrowsProcess"/>
    <dgm:cxn modelId="{AAD30DDB-6660-42E2-91E9-FE07CF5B3232}" srcId="{AA752060-8523-4346-B061-BF77B1877B09}" destId="{E293691E-9F49-47E7-A2BF-3D91BFE85DC8}" srcOrd="4" destOrd="0" parTransId="{571467FD-865F-4519-AADF-CC6BBD4FE61A}" sibTransId="{78828BCB-0BF0-46C1-9E4D-ACB2726E69E9}"/>
    <dgm:cxn modelId="{55CE2CDD-A427-4202-8230-A19EF5ADF693}" srcId="{6F9D882F-40AB-407B-9F24-CCCBAACE45BC}" destId="{AA752060-8523-4346-B061-BF77B1877B09}" srcOrd="1" destOrd="0" parTransId="{B7E6742A-4B32-45E4-9B04-6CF0D13D9D0C}" sibTransId="{942874AC-2185-4A8A-880D-2D56F3E59CDB}"/>
    <dgm:cxn modelId="{61E1E9DE-B476-4CF0-A6AB-92C3EEB82E95}" type="presOf" srcId="{68F90D05-15C2-44AF-9D5C-9535F232ED8B}" destId="{128E3D84-E2B1-4783-B330-4DB3BBD2A31D}" srcOrd="0" destOrd="2" presId="urn:microsoft.com/office/officeart/2009/3/layout/IncreasingArrowsProcess"/>
    <dgm:cxn modelId="{CE4FAAE5-AD65-4BA8-AC46-513CF694FC2E}" srcId="{3E942874-5309-43F0-B1AF-7E6A4D857923}" destId="{116E91C8-286C-45E4-87DB-9131645D4931}" srcOrd="2" destOrd="0" parTransId="{D4752A36-93D2-415B-9F56-2A11458AB53C}" sibTransId="{B4855840-2F64-44F8-BCFF-CF0ED9329970}"/>
    <dgm:cxn modelId="{1412A8F6-6CBB-422D-B030-E8EDE0A09AC5}" srcId="{AA752060-8523-4346-B061-BF77B1877B09}" destId="{68F90D05-15C2-44AF-9D5C-9535F232ED8B}" srcOrd="2" destOrd="0" parTransId="{60C120F1-25BF-453E-ADB2-273DBEC54E4F}" sibTransId="{97A3804B-1CEB-4A6B-A8A6-2F3FCB5A698F}"/>
    <dgm:cxn modelId="{3F5E7AF9-5008-4C0D-99FC-A977BC8D7DA3}" type="presOf" srcId="{BF569346-F966-47BD-A854-98D9085A0F39}" destId="{B3CCD7D6-E78F-45F0-B7F6-F9858C07BC14}" srcOrd="0" destOrd="0" presId="urn:microsoft.com/office/officeart/2009/3/layout/IncreasingArrowsProcess"/>
    <dgm:cxn modelId="{A0DE0107-0B07-4A5B-9006-C2FE93D37347}" type="presParOf" srcId="{221DD864-B9C4-496F-BD7F-084C1F2C3BAB}" destId="{DC7C70CE-0268-4710-8AC4-CFC018373B86}" srcOrd="0" destOrd="0" presId="urn:microsoft.com/office/officeart/2009/3/layout/IncreasingArrowsProcess"/>
    <dgm:cxn modelId="{4C874111-5FC5-4051-A374-504123999690}" type="presParOf" srcId="{221DD864-B9C4-496F-BD7F-084C1F2C3BAB}" destId="{A3A85652-686C-4131-8135-59CAF348FC50}" srcOrd="1" destOrd="0" presId="urn:microsoft.com/office/officeart/2009/3/layout/IncreasingArrowsProcess"/>
    <dgm:cxn modelId="{8759BEA8-5D46-4918-A6BA-985E5500F118}" type="presParOf" srcId="{221DD864-B9C4-496F-BD7F-084C1F2C3BAB}" destId="{5E138A96-79FA-4728-91AD-90DDCCBF33D1}" srcOrd="2" destOrd="0" presId="urn:microsoft.com/office/officeart/2009/3/layout/IncreasingArrowsProcess"/>
    <dgm:cxn modelId="{36C9B240-8012-4B4B-BBA6-A17A58C6B2FB}" type="presParOf" srcId="{221DD864-B9C4-496F-BD7F-084C1F2C3BAB}" destId="{128E3D84-E2B1-4783-B330-4DB3BBD2A31D}" srcOrd="3" destOrd="0" presId="urn:microsoft.com/office/officeart/2009/3/layout/IncreasingArrowsProcess"/>
    <dgm:cxn modelId="{86C88A1F-89EE-40F6-A659-EB5D0E22197E}" type="presParOf" srcId="{221DD864-B9C4-496F-BD7F-084C1F2C3BAB}" destId="{B3CCD7D6-E78F-45F0-B7F6-F9858C07BC14}" srcOrd="4" destOrd="0" presId="urn:microsoft.com/office/officeart/2009/3/layout/IncreasingArrows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1DAB94C-E07B-4CA0-BFAF-6BD8FE3761BF}" type="doc">
      <dgm:prSet loTypeId="urn:microsoft.com/office/officeart/2005/8/layout/lProcess3" loCatId="process" qsTypeId="urn:microsoft.com/office/officeart/2005/8/quickstyle/simple1" qsCatId="simple" csTypeId="urn:microsoft.com/office/officeart/2005/8/colors/colorful5" csCatId="colorful" phldr="1"/>
      <dgm:spPr/>
      <dgm:t>
        <a:bodyPr/>
        <a:lstStyle/>
        <a:p>
          <a:endParaRPr lang="en-US"/>
        </a:p>
      </dgm:t>
    </dgm:pt>
    <dgm:pt modelId="{1D265F30-5CE6-43C5-A975-ACB899775573}">
      <dgm:prSet phldrT="[Text]"/>
      <dgm:spPr/>
      <dgm:t>
        <a:bodyPr/>
        <a:lstStyle/>
        <a:p>
          <a:pPr>
            <a:buSzPts val="1000"/>
            <a:buFont typeface="Symbol" panose="05050102010706020507" pitchFamily="18" charset="2"/>
            <a:buChar char=""/>
          </a:pPr>
          <a:r>
            <a:rPr lang="en-US" b="1"/>
            <a:t>Conjunctive Rule</a:t>
          </a:r>
          <a:endParaRPr lang="en-US"/>
        </a:p>
      </dgm:t>
    </dgm:pt>
    <dgm:pt modelId="{A297E5E5-98A6-42AE-BA84-FE30D8604DA6}" type="parTrans" cxnId="{009264B9-8F38-4679-96AC-7387BF732204}">
      <dgm:prSet/>
      <dgm:spPr/>
      <dgm:t>
        <a:bodyPr/>
        <a:lstStyle/>
        <a:p>
          <a:endParaRPr lang="en-US"/>
        </a:p>
      </dgm:t>
    </dgm:pt>
    <dgm:pt modelId="{676F0B81-347B-4BCD-8085-B7CABA6316DD}" type="sibTrans" cxnId="{009264B9-8F38-4679-96AC-7387BF732204}">
      <dgm:prSet/>
      <dgm:spPr/>
      <dgm:t>
        <a:bodyPr/>
        <a:lstStyle/>
        <a:p>
          <a:endParaRPr lang="en-US"/>
        </a:p>
      </dgm:t>
    </dgm:pt>
    <dgm:pt modelId="{EC93608C-412F-4783-920B-D0637A021025}">
      <dgm:prSet/>
      <dgm:spPr/>
      <dgm:t>
        <a:bodyPr/>
        <a:lstStyle/>
        <a:p>
          <a:pPr>
            <a:buSzPts val="1000"/>
            <a:buFont typeface="Symbol" panose="05050102010706020507" pitchFamily="18" charset="2"/>
            <a:buChar char=""/>
          </a:pPr>
          <a:r>
            <a:rPr lang="en-US" b="1"/>
            <a:t>Disjunctive Rule</a:t>
          </a:r>
          <a:endParaRPr lang="en-US"/>
        </a:p>
      </dgm:t>
    </dgm:pt>
    <dgm:pt modelId="{FAF473F9-5929-43D6-8853-0A34B0555C04}" type="parTrans" cxnId="{7FD2FDBE-DB43-4EAB-BD75-BD7C7E79D857}">
      <dgm:prSet/>
      <dgm:spPr/>
      <dgm:t>
        <a:bodyPr/>
        <a:lstStyle/>
        <a:p>
          <a:endParaRPr lang="en-US"/>
        </a:p>
      </dgm:t>
    </dgm:pt>
    <dgm:pt modelId="{F86174A4-FDD3-4FEC-B0B9-577510CEACF2}" type="sibTrans" cxnId="{7FD2FDBE-DB43-4EAB-BD75-BD7C7E79D857}">
      <dgm:prSet/>
      <dgm:spPr/>
      <dgm:t>
        <a:bodyPr/>
        <a:lstStyle/>
        <a:p>
          <a:endParaRPr lang="en-US"/>
        </a:p>
      </dgm:t>
    </dgm:pt>
    <dgm:pt modelId="{25AC6C09-5BE4-4031-BF66-E052E49B8A75}">
      <dgm:prSet/>
      <dgm:spPr/>
      <dgm:t>
        <a:bodyPr/>
        <a:lstStyle/>
        <a:p>
          <a:pPr>
            <a:buSzPts val="1000"/>
            <a:buFont typeface="Symbol" panose="05050102010706020507" pitchFamily="18" charset="2"/>
            <a:buChar char=""/>
          </a:pPr>
          <a:r>
            <a:rPr lang="en-US" b="1"/>
            <a:t>Elimination by Aspects</a:t>
          </a:r>
          <a:endParaRPr lang="en-US"/>
        </a:p>
      </dgm:t>
    </dgm:pt>
    <dgm:pt modelId="{C56A8763-94FF-425D-B923-94BE525EB5D7}" type="parTrans" cxnId="{89EBB1CA-A638-4259-93FB-74873D260DDE}">
      <dgm:prSet/>
      <dgm:spPr/>
      <dgm:t>
        <a:bodyPr/>
        <a:lstStyle/>
        <a:p>
          <a:endParaRPr lang="en-US"/>
        </a:p>
      </dgm:t>
    </dgm:pt>
    <dgm:pt modelId="{23D4885C-9167-4C2A-B7C2-87A0B40C27D1}" type="sibTrans" cxnId="{89EBB1CA-A638-4259-93FB-74873D260DDE}">
      <dgm:prSet/>
      <dgm:spPr/>
      <dgm:t>
        <a:bodyPr/>
        <a:lstStyle/>
        <a:p>
          <a:endParaRPr lang="en-US"/>
        </a:p>
      </dgm:t>
    </dgm:pt>
    <dgm:pt modelId="{918671B2-AA95-49EB-9A58-FD092CE47405}">
      <dgm:prSet/>
      <dgm:spPr/>
      <dgm:t>
        <a:bodyPr/>
        <a:lstStyle/>
        <a:p>
          <a:pPr>
            <a:buSzPts val="1000"/>
            <a:buFont typeface="Symbol" panose="05050102010706020507" pitchFamily="18" charset="2"/>
            <a:buChar char=""/>
          </a:pPr>
          <a:r>
            <a:rPr lang="en-US" b="1"/>
            <a:t>Lexicographic Rule</a:t>
          </a:r>
          <a:endParaRPr lang="en-US"/>
        </a:p>
      </dgm:t>
    </dgm:pt>
    <dgm:pt modelId="{FBD8282D-B6A5-46C2-B0DF-D36DD8D94F26}" type="parTrans" cxnId="{209D89F8-2353-4402-8C7D-2B62EC8182EA}">
      <dgm:prSet/>
      <dgm:spPr/>
      <dgm:t>
        <a:bodyPr/>
        <a:lstStyle/>
        <a:p>
          <a:endParaRPr lang="en-US"/>
        </a:p>
      </dgm:t>
    </dgm:pt>
    <dgm:pt modelId="{C38A2DF8-236B-49ED-BE3C-B2F3454528A4}" type="sibTrans" cxnId="{209D89F8-2353-4402-8C7D-2B62EC8182EA}">
      <dgm:prSet/>
      <dgm:spPr/>
      <dgm:t>
        <a:bodyPr/>
        <a:lstStyle/>
        <a:p>
          <a:endParaRPr lang="en-US"/>
        </a:p>
      </dgm:t>
    </dgm:pt>
    <dgm:pt modelId="{FBCFE62A-1709-469A-912B-17E79119563A}">
      <dgm:prSet/>
      <dgm:spPr/>
      <dgm:t>
        <a:bodyPr/>
        <a:lstStyle/>
        <a:p>
          <a:pPr>
            <a:buSzPts val="1000"/>
            <a:buFont typeface="Symbol" panose="05050102010706020507" pitchFamily="18" charset="2"/>
            <a:buChar char=""/>
          </a:pPr>
          <a:r>
            <a:rPr lang="en-US" b="1"/>
            <a:t>Compensatory Rule</a:t>
          </a:r>
          <a:endParaRPr lang="en-US"/>
        </a:p>
      </dgm:t>
    </dgm:pt>
    <dgm:pt modelId="{11627DD7-2286-4DF2-9D59-162A7E449915}" type="parTrans" cxnId="{95731E67-EE6E-4FE1-9F74-8629A08432A3}">
      <dgm:prSet/>
      <dgm:spPr/>
      <dgm:t>
        <a:bodyPr/>
        <a:lstStyle/>
        <a:p>
          <a:endParaRPr lang="en-US"/>
        </a:p>
      </dgm:t>
    </dgm:pt>
    <dgm:pt modelId="{16051F1E-8825-4F22-A6F3-DBA4B845E778}" type="sibTrans" cxnId="{95731E67-EE6E-4FE1-9F74-8629A08432A3}">
      <dgm:prSet/>
      <dgm:spPr/>
      <dgm:t>
        <a:bodyPr/>
        <a:lstStyle/>
        <a:p>
          <a:endParaRPr lang="en-US"/>
        </a:p>
      </dgm:t>
    </dgm:pt>
    <dgm:pt modelId="{392C5AD5-CC4F-488E-82D8-06856B5B9C7B}">
      <dgm:prSet phldrT="[Text]"/>
      <dgm:spPr/>
      <dgm:t>
        <a:bodyPr/>
        <a:lstStyle/>
        <a:p>
          <a:pPr>
            <a:buSzPts val="1000"/>
            <a:buFont typeface="Symbol" panose="05050102010706020507" pitchFamily="18" charset="2"/>
            <a:buChar char=""/>
          </a:pPr>
          <a:r>
            <a:rPr lang="en-US"/>
            <a:t>Eliminates options not meeting all minimum criteria.</a:t>
          </a:r>
        </a:p>
      </dgm:t>
    </dgm:pt>
    <dgm:pt modelId="{3867581E-55F9-4B1E-B6C5-E1F99777F098}" type="parTrans" cxnId="{A5381C81-F2D8-48F4-B667-A9333230AA57}">
      <dgm:prSet/>
      <dgm:spPr/>
      <dgm:t>
        <a:bodyPr/>
        <a:lstStyle/>
        <a:p>
          <a:endParaRPr lang="en-US"/>
        </a:p>
      </dgm:t>
    </dgm:pt>
    <dgm:pt modelId="{0B8C238D-9BD1-4714-B701-6178EF187769}" type="sibTrans" cxnId="{A5381C81-F2D8-48F4-B667-A9333230AA57}">
      <dgm:prSet/>
      <dgm:spPr/>
      <dgm:t>
        <a:bodyPr/>
        <a:lstStyle/>
        <a:p>
          <a:endParaRPr lang="en-US"/>
        </a:p>
      </dgm:t>
    </dgm:pt>
    <dgm:pt modelId="{37DBC6A5-E5ED-4306-96C4-F05AC095AA1A}">
      <dgm:prSet/>
      <dgm:spPr/>
      <dgm:t>
        <a:bodyPr/>
        <a:lstStyle/>
        <a:p>
          <a:pPr>
            <a:buSzPts val="1000"/>
            <a:buFont typeface="Symbol" panose="05050102010706020507" pitchFamily="18" charset="2"/>
            <a:buChar char=""/>
          </a:pPr>
          <a:r>
            <a:rPr lang="en-US"/>
            <a:t>Selects products meeting one or more critical criteria while ignoring non-critical criteria.</a:t>
          </a:r>
        </a:p>
      </dgm:t>
    </dgm:pt>
    <dgm:pt modelId="{37BFEAC1-42A2-4801-B771-1FF8697767E9}" type="parTrans" cxnId="{8CF9F565-99F9-4FF3-A152-243CAFA99AC9}">
      <dgm:prSet/>
      <dgm:spPr/>
      <dgm:t>
        <a:bodyPr/>
        <a:lstStyle/>
        <a:p>
          <a:endParaRPr lang="en-US"/>
        </a:p>
      </dgm:t>
    </dgm:pt>
    <dgm:pt modelId="{DF408254-B9A7-4E06-AC32-7EC71BF17087}" type="sibTrans" cxnId="{8CF9F565-99F9-4FF3-A152-243CAFA99AC9}">
      <dgm:prSet/>
      <dgm:spPr/>
      <dgm:t>
        <a:bodyPr/>
        <a:lstStyle/>
        <a:p>
          <a:endParaRPr lang="en-US"/>
        </a:p>
      </dgm:t>
    </dgm:pt>
    <dgm:pt modelId="{D9A1B7B9-7AA5-4D2D-92C7-7EFA3EC8C41C}">
      <dgm:prSet/>
      <dgm:spPr/>
      <dgm:t>
        <a:bodyPr/>
        <a:lstStyle/>
        <a:p>
          <a:pPr>
            <a:buSzPts val="1000"/>
            <a:buFont typeface="Symbol" panose="05050102010706020507" pitchFamily="18" charset="2"/>
            <a:buChar char=""/>
          </a:pPr>
          <a:r>
            <a:rPr lang="en-US"/>
            <a:t>Filters options step-by-step based on ranked importance.</a:t>
          </a:r>
        </a:p>
      </dgm:t>
    </dgm:pt>
    <dgm:pt modelId="{2D56F2FE-4551-4065-82F7-674E0C5AB6EB}" type="parTrans" cxnId="{F256E2A6-D952-4116-BB80-9C690DBBA7FB}">
      <dgm:prSet/>
      <dgm:spPr/>
      <dgm:t>
        <a:bodyPr/>
        <a:lstStyle/>
        <a:p>
          <a:endParaRPr lang="en-US"/>
        </a:p>
      </dgm:t>
    </dgm:pt>
    <dgm:pt modelId="{FE7A0446-AC4A-4E51-B8A6-691CA9FCEF32}" type="sibTrans" cxnId="{F256E2A6-D952-4116-BB80-9C690DBBA7FB}">
      <dgm:prSet/>
      <dgm:spPr/>
      <dgm:t>
        <a:bodyPr/>
        <a:lstStyle/>
        <a:p>
          <a:endParaRPr lang="en-US"/>
        </a:p>
      </dgm:t>
    </dgm:pt>
    <dgm:pt modelId="{812A39EE-BCC4-4797-98B3-02ABD782E4B8}">
      <dgm:prSet/>
      <dgm:spPr/>
      <dgm:t>
        <a:bodyPr/>
        <a:lstStyle/>
        <a:p>
          <a:pPr>
            <a:buSzPts val="1000"/>
            <a:buFont typeface="Symbol" panose="05050102010706020507" pitchFamily="18" charset="2"/>
            <a:buChar char=""/>
          </a:pPr>
          <a:r>
            <a:rPr lang="en-US"/>
            <a:t>Prioritizes attributes in order of importance.</a:t>
          </a:r>
        </a:p>
      </dgm:t>
    </dgm:pt>
    <dgm:pt modelId="{16BF53E9-9C10-4D41-9A08-AD13B6424637}" type="parTrans" cxnId="{E150AC57-635E-4E82-B4E2-E85699BEC1CC}">
      <dgm:prSet/>
      <dgm:spPr/>
      <dgm:t>
        <a:bodyPr/>
        <a:lstStyle/>
        <a:p>
          <a:endParaRPr lang="en-US"/>
        </a:p>
      </dgm:t>
    </dgm:pt>
    <dgm:pt modelId="{2ADCD90B-42FA-4A18-8191-C04765153F1A}" type="sibTrans" cxnId="{E150AC57-635E-4E82-B4E2-E85699BEC1CC}">
      <dgm:prSet/>
      <dgm:spPr/>
      <dgm:t>
        <a:bodyPr/>
        <a:lstStyle/>
        <a:p>
          <a:endParaRPr lang="en-US"/>
        </a:p>
      </dgm:t>
    </dgm:pt>
    <dgm:pt modelId="{0B20E261-BAE9-4B6D-9DE6-DD2BA427BDD8}">
      <dgm:prSet/>
      <dgm:spPr/>
      <dgm:t>
        <a:bodyPr/>
        <a:lstStyle/>
        <a:p>
          <a:pPr>
            <a:buSzPts val="1000"/>
            <a:buFont typeface="Symbol" panose="05050102010706020507" pitchFamily="18" charset="2"/>
            <a:buChar char=""/>
          </a:pPr>
          <a:r>
            <a:rPr lang="en-US"/>
            <a:t>Weighs trade-offs, allowing strong attributes to compensate for weaker ones.</a:t>
          </a:r>
        </a:p>
      </dgm:t>
    </dgm:pt>
    <dgm:pt modelId="{F2D7591C-2F31-4AF8-B561-5137107AF862}" type="parTrans" cxnId="{5A85CAA4-0BA6-47A2-9286-15889468D866}">
      <dgm:prSet/>
      <dgm:spPr/>
      <dgm:t>
        <a:bodyPr/>
        <a:lstStyle/>
        <a:p>
          <a:endParaRPr lang="en-US"/>
        </a:p>
      </dgm:t>
    </dgm:pt>
    <dgm:pt modelId="{E1870150-4F6F-4207-A11C-509656CFC422}" type="sibTrans" cxnId="{5A85CAA4-0BA6-47A2-9286-15889468D866}">
      <dgm:prSet/>
      <dgm:spPr/>
      <dgm:t>
        <a:bodyPr/>
        <a:lstStyle/>
        <a:p>
          <a:endParaRPr lang="en-US"/>
        </a:p>
      </dgm:t>
    </dgm:pt>
    <dgm:pt modelId="{92C9CD82-7A4A-45F4-8D26-02D1B4119792}" type="pres">
      <dgm:prSet presAssocID="{61DAB94C-E07B-4CA0-BFAF-6BD8FE3761BF}" presName="Name0" presStyleCnt="0">
        <dgm:presLayoutVars>
          <dgm:chPref val="3"/>
          <dgm:dir/>
          <dgm:animLvl val="lvl"/>
          <dgm:resizeHandles/>
        </dgm:presLayoutVars>
      </dgm:prSet>
      <dgm:spPr/>
    </dgm:pt>
    <dgm:pt modelId="{066CF3E7-B137-4BED-AB51-2014CB0197A1}" type="pres">
      <dgm:prSet presAssocID="{1D265F30-5CE6-43C5-A975-ACB899775573}" presName="horFlow" presStyleCnt="0"/>
      <dgm:spPr/>
    </dgm:pt>
    <dgm:pt modelId="{8578D620-C655-47FF-8F98-764682D0FC43}" type="pres">
      <dgm:prSet presAssocID="{1D265F30-5CE6-43C5-A975-ACB899775573}" presName="bigChev" presStyleLbl="node1" presStyleIdx="0" presStyleCnt="5"/>
      <dgm:spPr/>
    </dgm:pt>
    <dgm:pt modelId="{09DE6A5C-76E3-40C8-AAF0-DA9046E9C6DF}" type="pres">
      <dgm:prSet presAssocID="{3867581E-55F9-4B1E-B6C5-E1F99777F098}" presName="parTrans" presStyleCnt="0"/>
      <dgm:spPr/>
    </dgm:pt>
    <dgm:pt modelId="{3CA862A1-30DE-4B8B-85F5-361BFCE32FF1}" type="pres">
      <dgm:prSet presAssocID="{392C5AD5-CC4F-488E-82D8-06856B5B9C7B}" presName="node" presStyleLbl="alignAccFollowNode1" presStyleIdx="0" presStyleCnt="5" custScaleX="269434">
        <dgm:presLayoutVars>
          <dgm:bulletEnabled val="1"/>
        </dgm:presLayoutVars>
      </dgm:prSet>
      <dgm:spPr/>
    </dgm:pt>
    <dgm:pt modelId="{570C1368-957E-450E-8B98-5D1D6238C5F2}" type="pres">
      <dgm:prSet presAssocID="{1D265F30-5CE6-43C5-A975-ACB899775573}" presName="vSp" presStyleCnt="0"/>
      <dgm:spPr/>
    </dgm:pt>
    <dgm:pt modelId="{3D2FA463-DCE3-41EA-92BB-FC3155586537}" type="pres">
      <dgm:prSet presAssocID="{EC93608C-412F-4783-920B-D0637A021025}" presName="horFlow" presStyleCnt="0"/>
      <dgm:spPr/>
    </dgm:pt>
    <dgm:pt modelId="{BAF0A801-41E9-4009-81FF-B502FFFFD8F2}" type="pres">
      <dgm:prSet presAssocID="{EC93608C-412F-4783-920B-D0637A021025}" presName="bigChev" presStyleLbl="node1" presStyleIdx="1" presStyleCnt="5"/>
      <dgm:spPr/>
    </dgm:pt>
    <dgm:pt modelId="{1C83C3C5-0A02-44D7-B974-D6B5746E178C}" type="pres">
      <dgm:prSet presAssocID="{37BFEAC1-42A2-4801-B771-1FF8697767E9}" presName="parTrans" presStyleCnt="0"/>
      <dgm:spPr/>
    </dgm:pt>
    <dgm:pt modelId="{5AA089EF-60DC-4FD6-917E-698D73135545}" type="pres">
      <dgm:prSet presAssocID="{37DBC6A5-E5ED-4306-96C4-F05AC095AA1A}" presName="node" presStyleLbl="alignAccFollowNode1" presStyleIdx="1" presStyleCnt="5" custScaleX="269434">
        <dgm:presLayoutVars>
          <dgm:bulletEnabled val="1"/>
        </dgm:presLayoutVars>
      </dgm:prSet>
      <dgm:spPr/>
    </dgm:pt>
    <dgm:pt modelId="{AE370F7E-623B-4ED8-9A93-63B2709E7B2B}" type="pres">
      <dgm:prSet presAssocID="{EC93608C-412F-4783-920B-D0637A021025}" presName="vSp" presStyleCnt="0"/>
      <dgm:spPr/>
    </dgm:pt>
    <dgm:pt modelId="{E096BE9A-464F-4FA3-9EC3-FD2802976D7E}" type="pres">
      <dgm:prSet presAssocID="{25AC6C09-5BE4-4031-BF66-E052E49B8A75}" presName="horFlow" presStyleCnt="0"/>
      <dgm:spPr/>
    </dgm:pt>
    <dgm:pt modelId="{557C2F9B-2104-4AF4-9754-FB8FAEF09151}" type="pres">
      <dgm:prSet presAssocID="{25AC6C09-5BE4-4031-BF66-E052E49B8A75}" presName="bigChev" presStyleLbl="node1" presStyleIdx="2" presStyleCnt="5"/>
      <dgm:spPr/>
    </dgm:pt>
    <dgm:pt modelId="{CC860992-E00B-4E52-84BE-08CAB036BC46}" type="pres">
      <dgm:prSet presAssocID="{2D56F2FE-4551-4065-82F7-674E0C5AB6EB}" presName="parTrans" presStyleCnt="0"/>
      <dgm:spPr/>
    </dgm:pt>
    <dgm:pt modelId="{AD7D606F-4483-4EC8-BD7B-1AF7F5840EBB}" type="pres">
      <dgm:prSet presAssocID="{D9A1B7B9-7AA5-4D2D-92C7-7EFA3EC8C41C}" presName="node" presStyleLbl="alignAccFollowNode1" presStyleIdx="2" presStyleCnt="5" custScaleX="269434">
        <dgm:presLayoutVars>
          <dgm:bulletEnabled val="1"/>
        </dgm:presLayoutVars>
      </dgm:prSet>
      <dgm:spPr/>
    </dgm:pt>
    <dgm:pt modelId="{60FB941A-1FC2-4651-B926-52C1DCE686F2}" type="pres">
      <dgm:prSet presAssocID="{25AC6C09-5BE4-4031-BF66-E052E49B8A75}" presName="vSp" presStyleCnt="0"/>
      <dgm:spPr/>
    </dgm:pt>
    <dgm:pt modelId="{389507F8-5191-4847-AD3D-B6C3146D2D6E}" type="pres">
      <dgm:prSet presAssocID="{918671B2-AA95-49EB-9A58-FD092CE47405}" presName="horFlow" presStyleCnt="0"/>
      <dgm:spPr/>
    </dgm:pt>
    <dgm:pt modelId="{1E64E4B1-7B5E-4B62-AD1F-A15C36B8DE86}" type="pres">
      <dgm:prSet presAssocID="{918671B2-AA95-49EB-9A58-FD092CE47405}" presName="bigChev" presStyleLbl="node1" presStyleIdx="3" presStyleCnt="5"/>
      <dgm:spPr/>
    </dgm:pt>
    <dgm:pt modelId="{1A72026E-B414-48A9-92A1-1B9DB1D5B464}" type="pres">
      <dgm:prSet presAssocID="{16BF53E9-9C10-4D41-9A08-AD13B6424637}" presName="parTrans" presStyleCnt="0"/>
      <dgm:spPr/>
    </dgm:pt>
    <dgm:pt modelId="{759DB84C-0E18-4B7C-8CD9-5AECA9B08CCF}" type="pres">
      <dgm:prSet presAssocID="{812A39EE-BCC4-4797-98B3-02ABD782E4B8}" presName="node" presStyleLbl="alignAccFollowNode1" presStyleIdx="3" presStyleCnt="5" custScaleX="269434">
        <dgm:presLayoutVars>
          <dgm:bulletEnabled val="1"/>
        </dgm:presLayoutVars>
      </dgm:prSet>
      <dgm:spPr/>
    </dgm:pt>
    <dgm:pt modelId="{916DFB39-D7D7-4790-AB62-091CDAB3B2CA}" type="pres">
      <dgm:prSet presAssocID="{918671B2-AA95-49EB-9A58-FD092CE47405}" presName="vSp" presStyleCnt="0"/>
      <dgm:spPr/>
    </dgm:pt>
    <dgm:pt modelId="{3538F0A8-98B9-4F6F-842F-450FC7BB4917}" type="pres">
      <dgm:prSet presAssocID="{FBCFE62A-1709-469A-912B-17E79119563A}" presName="horFlow" presStyleCnt="0"/>
      <dgm:spPr/>
    </dgm:pt>
    <dgm:pt modelId="{A6F48512-752A-4BDA-92A3-9CFBB7FEA131}" type="pres">
      <dgm:prSet presAssocID="{FBCFE62A-1709-469A-912B-17E79119563A}" presName="bigChev" presStyleLbl="node1" presStyleIdx="4" presStyleCnt="5"/>
      <dgm:spPr/>
    </dgm:pt>
    <dgm:pt modelId="{A1AE0D2B-2F29-4542-92BC-D6C21C608C8F}" type="pres">
      <dgm:prSet presAssocID="{F2D7591C-2F31-4AF8-B561-5137107AF862}" presName="parTrans" presStyleCnt="0"/>
      <dgm:spPr/>
    </dgm:pt>
    <dgm:pt modelId="{01456B6D-633F-40BF-B883-2996D5F8CD3B}" type="pres">
      <dgm:prSet presAssocID="{0B20E261-BAE9-4B6D-9DE6-DD2BA427BDD8}" presName="node" presStyleLbl="alignAccFollowNode1" presStyleIdx="4" presStyleCnt="5" custScaleX="269434">
        <dgm:presLayoutVars>
          <dgm:bulletEnabled val="1"/>
        </dgm:presLayoutVars>
      </dgm:prSet>
      <dgm:spPr/>
    </dgm:pt>
  </dgm:ptLst>
  <dgm:cxnLst>
    <dgm:cxn modelId="{23E32E19-8E64-4C55-8291-81FABE38062D}" type="presOf" srcId="{918671B2-AA95-49EB-9A58-FD092CE47405}" destId="{1E64E4B1-7B5E-4B62-AD1F-A15C36B8DE86}" srcOrd="0" destOrd="0" presId="urn:microsoft.com/office/officeart/2005/8/layout/lProcess3"/>
    <dgm:cxn modelId="{A1A3FE1B-5623-4108-8794-A14B58AE2678}" type="presOf" srcId="{0B20E261-BAE9-4B6D-9DE6-DD2BA427BDD8}" destId="{01456B6D-633F-40BF-B883-2996D5F8CD3B}" srcOrd="0" destOrd="0" presId="urn:microsoft.com/office/officeart/2005/8/layout/lProcess3"/>
    <dgm:cxn modelId="{2A182D5C-65DE-43DF-BE29-B111F5E198A2}" type="presOf" srcId="{EC93608C-412F-4783-920B-D0637A021025}" destId="{BAF0A801-41E9-4009-81FF-B502FFFFD8F2}" srcOrd="0" destOrd="0" presId="urn:microsoft.com/office/officeart/2005/8/layout/lProcess3"/>
    <dgm:cxn modelId="{8CF9F565-99F9-4FF3-A152-243CAFA99AC9}" srcId="{EC93608C-412F-4783-920B-D0637A021025}" destId="{37DBC6A5-E5ED-4306-96C4-F05AC095AA1A}" srcOrd="0" destOrd="0" parTransId="{37BFEAC1-42A2-4801-B771-1FF8697767E9}" sibTransId="{DF408254-B9A7-4E06-AC32-7EC71BF17087}"/>
    <dgm:cxn modelId="{95731E67-EE6E-4FE1-9F74-8629A08432A3}" srcId="{61DAB94C-E07B-4CA0-BFAF-6BD8FE3761BF}" destId="{FBCFE62A-1709-469A-912B-17E79119563A}" srcOrd="4" destOrd="0" parTransId="{11627DD7-2286-4DF2-9D59-162A7E449915}" sibTransId="{16051F1E-8825-4F22-A6F3-DBA4B845E778}"/>
    <dgm:cxn modelId="{6E31E854-B549-4738-8F54-8620B744659E}" type="presOf" srcId="{392C5AD5-CC4F-488E-82D8-06856B5B9C7B}" destId="{3CA862A1-30DE-4B8B-85F5-361BFCE32FF1}" srcOrd="0" destOrd="0" presId="urn:microsoft.com/office/officeart/2005/8/layout/lProcess3"/>
    <dgm:cxn modelId="{E150AC57-635E-4E82-B4E2-E85699BEC1CC}" srcId="{918671B2-AA95-49EB-9A58-FD092CE47405}" destId="{812A39EE-BCC4-4797-98B3-02ABD782E4B8}" srcOrd="0" destOrd="0" parTransId="{16BF53E9-9C10-4D41-9A08-AD13B6424637}" sibTransId="{2ADCD90B-42FA-4A18-8191-C04765153F1A}"/>
    <dgm:cxn modelId="{AEDE7979-7FFC-42B2-B5BF-0F707DDF4F7D}" type="presOf" srcId="{25AC6C09-5BE4-4031-BF66-E052E49B8A75}" destId="{557C2F9B-2104-4AF4-9754-FB8FAEF09151}" srcOrd="0" destOrd="0" presId="urn:microsoft.com/office/officeart/2005/8/layout/lProcess3"/>
    <dgm:cxn modelId="{A5381C81-F2D8-48F4-B667-A9333230AA57}" srcId="{1D265F30-5CE6-43C5-A975-ACB899775573}" destId="{392C5AD5-CC4F-488E-82D8-06856B5B9C7B}" srcOrd="0" destOrd="0" parTransId="{3867581E-55F9-4B1E-B6C5-E1F99777F098}" sibTransId="{0B8C238D-9BD1-4714-B701-6178EF187769}"/>
    <dgm:cxn modelId="{60419D9E-081A-4E9C-9DCA-9F1731291D6A}" type="presOf" srcId="{37DBC6A5-E5ED-4306-96C4-F05AC095AA1A}" destId="{5AA089EF-60DC-4FD6-917E-698D73135545}" srcOrd="0" destOrd="0" presId="urn:microsoft.com/office/officeart/2005/8/layout/lProcess3"/>
    <dgm:cxn modelId="{5A85CAA4-0BA6-47A2-9286-15889468D866}" srcId="{FBCFE62A-1709-469A-912B-17E79119563A}" destId="{0B20E261-BAE9-4B6D-9DE6-DD2BA427BDD8}" srcOrd="0" destOrd="0" parTransId="{F2D7591C-2F31-4AF8-B561-5137107AF862}" sibTransId="{E1870150-4F6F-4207-A11C-509656CFC422}"/>
    <dgm:cxn modelId="{F256E2A6-D952-4116-BB80-9C690DBBA7FB}" srcId="{25AC6C09-5BE4-4031-BF66-E052E49B8A75}" destId="{D9A1B7B9-7AA5-4D2D-92C7-7EFA3EC8C41C}" srcOrd="0" destOrd="0" parTransId="{2D56F2FE-4551-4065-82F7-674E0C5AB6EB}" sibTransId="{FE7A0446-AC4A-4E51-B8A6-691CA9FCEF32}"/>
    <dgm:cxn modelId="{009264B9-8F38-4679-96AC-7387BF732204}" srcId="{61DAB94C-E07B-4CA0-BFAF-6BD8FE3761BF}" destId="{1D265F30-5CE6-43C5-A975-ACB899775573}" srcOrd="0" destOrd="0" parTransId="{A297E5E5-98A6-42AE-BA84-FE30D8604DA6}" sibTransId="{676F0B81-347B-4BCD-8085-B7CABA6316DD}"/>
    <dgm:cxn modelId="{7FD2FDBE-DB43-4EAB-BD75-BD7C7E79D857}" srcId="{61DAB94C-E07B-4CA0-BFAF-6BD8FE3761BF}" destId="{EC93608C-412F-4783-920B-D0637A021025}" srcOrd="1" destOrd="0" parTransId="{FAF473F9-5929-43D6-8853-0A34B0555C04}" sibTransId="{F86174A4-FDD3-4FEC-B0B9-577510CEACF2}"/>
    <dgm:cxn modelId="{3A84BBC1-39A3-4F2C-90B9-4D96BA69AEAC}" type="presOf" srcId="{D9A1B7B9-7AA5-4D2D-92C7-7EFA3EC8C41C}" destId="{AD7D606F-4483-4EC8-BD7B-1AF7F5840EBB}" srcOrd="0" destOrd="0" presId="urn:microsoft.com/office/officeart/2005/8/layout/lProcess3"/>
    <dgm:cxn modelId="{89EBB1CA-A638-4259-93FB-74873D260DDE}" srcId="{61DAB94C-E07B-4CA0-BFAF-6BD8FE3761BF}" destId="{25AC6C09-5BE4-4031-BF66-E052E49B8A75}" srcOrd="2" destOrd="0" parTransId="{C56A8763-94FF-425D-B923-94BE525EB5D7}" sibTransId="{23D4885C-9167-4C2A-B7C2-87A0B40C27D1}"/>
    <dgm:cxn modelId="{3FE419D3-0B56-42FF-AEFC-51D18F3EBC32}" type="presOf" srcId="{61DAB94C-E07B-4CA0-BFAF-6BD8FE3761BF}" destId="{92C9CD82-7A4A-45F4-8D26-02D1B4119792}" srcOrd="0" destOrd="0" presId="urn:microsoft.com/office/officeart/2005/8/layout/lProcess3"/>
    <dgm:cxn modelId="{E7FFDCDE-A0E1-4121-B18D-8921D130FF5D}" type="presOf" srcId="{812A39EE-BCC4-4797-98B3-02ABD782E4B8}" destId="{759DB84C-0E18-4B7C-8CD9-5AECA9B08CCF}" srcOrd="0" destOrd="0" presId="urn:microsoft.com/office/officeart/2005/8/layout/lProcess3"/>
    <dgm:cxn modelId="{C87BBAEF-18AA-45DD-B2B4-393DEB6BD3F5}" type="presOf" srcId="{FBCFE62A-1709-469A-912B-17E79119563A}" destId="{A6F48512-752A-4BDA-92A3-9CFBB7FEA131}" srcOrd="0" destOrd="0" presId="urn:microsoft.com/office/officeart/2005/8/layout/lProcess3"/>
    <dgm:cxn modelId="{A57D45F5-6479-4542-8141-A3290BFDFB5E}" type="presOf" srcId="{1D265F30-5CE6-43C5-A975-ACB899775573}" destId="{8578D620-C655-47FF-8F98-764682D0FC43}" srcOrd="0" destOrd="0" presId="urn:microsoft.com/office/officeart/2005/8/layout/lProcess3"/>
    <dgm:cxn modelId="{209D89F8-2353-4402-8C7D-2B62EC8182EA}" srcId="{61DAB94C-E07B-4CA0-BFAF-6BD8FE3761BF}" destId="{918671B2-AA95-49EB-9A58-FD092CE47405}" srcOrd="3" destOrd="0" parTransId="{FBD8282D-B6A5-46C2-B0DF-D36DD8D94F26}" sibTransId="{C38A2DF8-236B-49ED-BE3C-B2F3454528A4}"/>
    <dgm:cxn modelId="{8B9CCE24-105F-418C-8FD5-232F9C43FF64}" type="presParOf" srcId="{92C9CD82-7A4A-45F4-8D26-02D1B4119792}" destId="{066CF3E7-B137-4BED-AB51-2014CB0197A1}" srcOrd="0" destOrd="0" presId="urn:microsoft.com/office/officeart/2005/8/layout/lProcess3"/>
    <dgm:cxn modelId="{006AD995-B428-4CF2-8756-801ABFAF8114}" type="presParOf" srcId="{066CF3E7-B137-4BED-AB51-2014CB0197A1}" destId="{8578D620-C655-47FF-8F98-764682D0FC43}" srcOrd="0" destOrd="0" presId="urn:microsoft.com/office/officeart/2005/8/layout/lProcess3"/>
    <dgm:cxn modelId="{507D6C6C-D51A-4F0D-9860-77C88FC27429}" type="presParOf" srcId="{066CF3E7-B137-4BED-AB51-2014CB0197A1}" destId="{09DE6A5C-76E3-40C8-AAF0-DA9046E9C6DF}" srcOrd="1" destOrd="0" presId="urn:microsoft.com/office/officeart/2005/8/layout/lProcess3"/>
    <dgm:cxn modelId="{66B745C0-B5BB-4AE3-A03A-4A5F3E35AB93}" type="presParOf" srcId="{066CF3E7-B137-4BED-AB51-2014CB0197A1}" destId="{3CA862A1-30DE-4B8B-85F5-361BFCE32FF1}" srcOrd="2" destOrd="0" presId="urn:microsoft.com/office/officeart/2005/8/layout/lProcess3"/>
    <dgm:cxn modelId="{2F5314F5-3D94-4D63-985C-4EEE8CB38562}" type="presParOf" srcId="{92C9CD82-7A4A-45F4-8D26-02D1B4119792}" destId="{570C1368-957E-450E-8B98-5D1D6238C5F2}" srcOrd="1" destOrd="0" presId="urn:microsoft.com/office/officeart/2005/8/layout/lProcess3"/>
    <dgm:cxn modelId="{C6C5A755-E319-4854-9D0C-B5B940B7E95B}" type="presParOf" srcId="{92C9CD82-7A4A-45F4-8D26-02D1B4119792}" destId="{3D2FA463-DCE3-41EA-92BB-FC3155586537}" srcOrd="2" destOrd="0" presId="urn:microsoft.com/office/officeart/2005/8/layout/lProcess3"/>
    <dgm:cxn modelId="{51F37056-277B-481C-8C34-FD27F7000815}" type="presParOf" srcId="{3D2FA463-DCE3-41EA-92BB-FC3155586537}" destId="{BAF0A801-41E9-4009-81FF-B502FFFFD8F2}" srcOrd="0" destOrd="0" presId="urn:microsoft.com/office/officeart/2005/8/layout/lProcess3"/>
    <dgm:cxn modelId="{B6EFA2F2-E2F3-40D2-AC07-E0ECBAE8F366}" type="presParOf" srcId="{3D2FA463-DCE3-41EA-92BB-FC3155586537}" destId="{1C83C3C5-0A02-44D7-B974-D6B5746E178C}" srcOrd="1" destOrd="0" presId="urn:microsoft.com/office/officeart/2005/8/layout/lProcess3"/>
    <dgm:cxn modelId="{E74B8346-F205-4ADE-8337-45BE75FEAE91}" type="presParOf" srcId="{3D2FA463-DCE3-41EA-92BB-FC3155586537}" destId="{5AA089EF-60DC-4FD6-917E-698D73135545}" srcOrd="2" destOrd="0" presId="urn:microsoft.com/office/officeart/2005/8/layout/lProcess3"/>
    <dgm:cxn modelId="{6BD48385-C91A-4807-9FDA-21BBE34C8FA7}" type="presParOf" srcId="{92C9CD82-7A4A-45F4-8D26-02D1B4119792}" destId="{AE370F7E-623B-4ED8-9A93-63B2709E7B2B}" srcOrd="3" destOrd="0" presId="urn:microsoft.com/office/officeart/2005/8/layout/lProcess3"/>
    <dgm:cxn modelId="{A0C629F9-202C-4E9B-8A85-BE2F0A6AF192}" type="presParOf" srcId="{92C9CD82-7A4A-45F4-8D26-02D1B4119792}" destId="{E096BE9A-464F-4FA3-9EC3-FD2802976D7E}" srcOrd="4" destOrd="0" presId="urn:microsoft.com/office/officeart/2005/8/layout/lProcess3"/>
    <dgm:cxn modelId="{B4484550-E528-4600-AC9D-9AE64F92E85F}" type="presParOf" srcId="{E096BE9A-464F-4FA3-9EC3-FD2802976D7E}" destId="{557C2F9B-2104-4AF4-9754-FB8FAEF09151}" srcOrd="0" destOrd="0" presId="urn:microsoft.com/office/officeart/2005/8/layout/lProcess3"/>
    <dgm:cxn modelId="{C235AFE3-54F2-4E1A-9B00-BBEEB3CC8EA5}" type="presParOf" srcId="{E096BE9A-464F-4FA3-9EC3-FD2802976D7E}" destId="{CC860992-E00B-4E52-84BE-08CAB036BC46}" srcOrd="1" destOrd="0" presId="urn:microsoft.com/office/officeart/2005/8/layout/lProcess3"/>
    <dgm:cxn modelId="{BF0717C9-F21F-4B8C-9292-9F878E95AFF0}" type="presParOf" srcId="{E096BE9A-464F-4FA3-9EC3-FD2802976D7E}" destId="{AD7D606F-4483-4EC8-BD7B-1AF7F5840EBB}" srcOrd="2" destOrd="0" presId="urn:microsoft.com/office/officeart/2005/8/layout/lProcess3"/>
    <dgm:cxn modelId="{4C35B8E0-0D1C-4C6C-8862-FCC6906D81EE}" type="presParOf" srcId="{92C9CD82-7A4A-45F4-8D26-02D1B4119792}" destId="{60FB941A-1FC2-4651-B926-52C1DCE686F2}" srcOrd="5" destOrd="0" presId="urn:microsoft.com/office/officeart/2005/8/layout/lProcess3"/>
    <dgm:cxn modelId="{D309E335-6D34-443C-A57F-3787DAA6FD16}" type="presParOf" srcId="{92C9CD82-7A4A-45F4-8D26-02D1B4119792}" destId="{389507F8-5191-4847-AD3D-B6C3146D2D6E}" srcOrd="6" destOrd="0" presId="urn:microsoft.com/office/officeart/2005/8/layout/lProcess3"/>
    <dgm:cxn modelId="{8940EBFF-5A05-4AF5-81A1-91B2DBA951D3}" type="presParOf" srcId="{389507F8-5191-4847-AD3D-B6C3146D2D6E}" destId="{1E64E4B1-7B5E-4B62-AD1F-A15C36B8DE86}" srcOrd="0" destOrd="0" presId="urn:microsoft.com/office/officeart/2005/8/layout/lProcess3"/>
    <dgm:cxn modelId="{A5580519-F608-476C-A4BF-8A9F75C546FE}" type="presParOf" srcId="{389507F8-5191-4847-AD3D-B6C3146D2D6E}" destId="{1A72026E-B414-48A9-92A1-1B9DB1D5B464}" srcOrd="1" destOrd="0" presId="urn:microsoft.com/office/officeart/2005/8/layout/lProcess3"/>
    <dgm:cxn modelId="{38048DEF-3AB2-439E-BD4B-A08EAF3C2786}" type="presParOf" srcId="{389507F8-5191-4847-AD3D-B6C3146D2D6E}" destId="{759DB84C-0E18-4B7C-8CD9-5AECA9B08CCF}" srcOrd="2" destOrd="0" presId="urn:microsoft.com/office/officeart/2005/8/layout/lProcess3"/>
    <dgm:cxn modelId="{3DBC4DF9-516A-49ED-9F59-80A7A6758CF9}" type="presParOf" srcId="{92C9CD82-7A4A-45F4-8D26-02D1B4119792}" destId="{916DFB39-D7D7-4790-AB62-091CDAB3B2CA}" srcOrd="7" destOrd="0" presId="urn:microsoft.com/office/officeart/2005/8/layout/lProcess3"/>
    <dgm:cxn modelId="{4701C9CE-C84B-4BA5-AF1B-90CD8F724081}" type="presParOf" srcId="{92C9CD82-7A4A-45F4-8D26-02D1B4119792}" destId="{3538F0A8-98B9-4F6F-842F-450FC7BB4917}" srcOrd="8" destOrd="0" presId="urn:microsoft.com/office/officeart/2005/8/layout/lProcess3"/>
    <dgm:cxn modelId="{EECAF16E-1AF9-4EC9-B8F6-AF809B70A2A2}" type="presParOf" srcId="{3538F0A8-98B9-4F6F-842F-450FC7BB4917}" destId="{A6F48512-752A-4BDA-92A3-9CFBB7FEA131}" srcOrd="0" destOrd="0" presId="urn:microsoft.com/office/officeart/2005/8/layout/lProcess3"/>
    <dgm:cxn modelId="{5A35A5D3-C181-46E0-BB2F-66CBCB5B59DB}" type="presParOf" srcId="{3538F0A8-98B9-4F6F-842F-450FC7BB4917}" destId="{A1AE0D2B-2F29-4542-92BC-D6C21C608C8F}" srcOrd="1" destOrd="0" presId="urn:microsoft.com/office/officeart/2005/8/layout/lProcess3"/>
    <dgm:cxn modelId="{3C8BE1B8-6067-499F-BDB0-3CFDE4FC3614}" type="presParOf" srcId="{3538F0A8-98B9-4F6F-842F-450FC7BB4917}" destId="{01456B6D-633F-40BF-B883-2996D5F8CD3B}" srcOrd="2" destOrd="0" presId="urn:microsoft.com/office/officeart/2005/8/layout/l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14DF149-11D9-4E22-8363-CFF8609CAB67}">
      <dsp:nvSpPr>
        <dsp:cNvPr id="0" name=""/>
        <dsp:cNvSpPr/>
      </dsp:nvSpPr>
      <dsp:spPr>
        <a:xfrm>
          <a:off x="23" y="4973"/>
          <a:ext cx="2233805" cy="374400"/>
        </a:xfrm>
        <a:prstGeom prst="rect">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52832" rIns="92456" bIns="52832" numCol="1" spcCol="1270" anchor="ctr" anchorCtr="0">
          <a:noAutofit/>
        </a:bodyPr>
        <a:lstStyle/>
        <a:p>
          <a:pPr marL="0" lvl="0" indent="0" algn="ctr" defTabSz="577850">
            <a:lnSpc>
              <a:spcPct val="90000"/>
            </a:lnSpc>
            <a:spcBef>
              <a:spcPct val="0"/>
            </a:spcBef>
            <a:spcAft>
              <a:spcPct val="35000"/>
            </a:spcAft>
            <a:buFont typeface="Arial" panose="020B0604020202020204" pitchFamily="34" charset="0"/>
            <a:buNone/>
          </a:pPr>
          <a:r>
            <a:rPr lang="en-US" sz="1300" b="1" kern="1200"/>
            <a:t>Tangible Criteria</a:t>
          </a:r>
          <a:endParaRPr lang="en-US" sz="1300" kern="1200"/>
        </a:p>
      </dsp:txBody>
      <dsp:txXfrm>
        <a:off x="23" y="4973"/>
        <a:ext cx="2233805" cy="374400"/>
      </dsp:txXfrm>
    </dsp:sp>
    <dsp:sp modelId="{929FA0E8-9D4B-4014-8F8B-5903D74B3F48}">
      <dsp:nvSpPr>
        <dsp:cNvPr id="0" name=""/>
        <dsp:cNvSpPr/>
      </dsp:nvSpPr>
      <dsp:spPr>
        <a:xfrm>
          <a:off x="23" y="379373"/>
          <a:ext cx="2233805" cy="999180"/>
        </a:xfrm>
        <a:prstGeom prst="rect">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Font typeface="Arial" panose="020B0604020202020204" pitchFamily="34" charset="0"/>
            <a:buChar char="•"/>
          </a:pPr>
          <a:r>
            <a:rPr lang="en-US" sz="1300" b="0" kern="1200"/>
            <a:t>p</a:t>
          </a:r>
          <a:r>
            <a:rPr lang="en-US" sz="1300" kern="1200"/>
            <a:t>rice</a:t>
          </a:r>
        </a:p>
        <a:p>
          <a:pPr marL="114300" lvl="1" indent="-114300" algn="l" defTabSz="577850">
            <a:lnSpc>
              <a:spcPct val="90000"/>
            </a:lnSpc>
            <a:spcBef>
              <a:spcPct val="0"/>
            </a:spcBef>
            <a:spcAft>
              <a:spcPct val="15000"/>
            </a:spcAft>
            <a:buFont typeface="Arial" panose="020B0604020202020204" pitchFamily="34" charset="0"/>
            <a:buChar char="•"/>
          </a:pPr>
          <a:r>
            <a:rPr lang="en-US" sz="1300" kern="1200"/>
            <a:t>durability</a:t>
          </a:r>
        </a:p>
        <a:p>
          <a:pPr marL="114300" lvl="1" indent="-114300" algn="l" defTabSz="577850">
            <a:lnSpc>
              <a:spcPct val="90000"/>
            </a:lnSpc>
            <a:spcBef>
              <a:spcPct val="0"/>
            </a:spcBef>
            <a:spcAft>
              <a:spcPct val="15000"/>
            </a:spcAft>
            <a:buFont typeface="Arial" panose="020B0604020202020204" pitchFamily="34" charset="0"/>
            <a:buChar char="•"/>
          </a:pPr>
          <a:r>
            <a:rPr lang="en-US" sz="1300" kern="1200"/>
            <a:t>warranty</a:t>
          </a:r>
        </a:p>
        <a:p>
          <a:pPr marL="114300" lvl="1" indent="-114300" algn="l" defTabSz="577850">
            <a:lnSpc>
              <a:spcPct val="90000"/>
            </a:lnSpc>
            <a:spcBef>
              <a:spcPct val="0"/>
            </a:spcBef>
            <a:spcAft>
              <a:spcPct val="15000"/>
            </a:spcAft>
            <a:buFont typeface="Arial" panose="020B0604020202020204" pitchFamily="34" charset="0"/>
            <a:buChar char="•"/>
          </a:pPr>
          <a:r>
            <a:rPr lang="en-US" sz="1300" kern="1200"/>
            <a:t>specifications</a:t>
          </a:r>
        </a:p>
      </dsp:txBody>
      <dsp:txXfrm>
        <a:off x="23" y="379373"/>
        <a:ext cx="2233805" cy="999180"/>
      </dsp:txXfrm>
    </dsp:sp>
    <dsp:sp modelId="{805ACE3B-E4D7-4AC2-AD60-25BFEE505A94}">
      <dsp:nvSpPr>
        <dsp:cNvPr id="0" name=""/>
        <dsp:cNvSpPr/>
      </dsp:nvSpPr>
      <dsp:spPr>
        <a:xfrm>
          <a:off x="2546561" y="4973"/>
          <a:ext cx="2233805" cy="374400"/>
        </a:xfrm>
        <a:prstGeom prst="rect">
          <a:avLst/>
        </a:prstGeom>
        <a:solidFill>
          <a:schemeClr val="accent5">
            <a:hueOff val="-12152150"/>
            <a:satOff val="-826"/>
            <a:lumOff val="1961"/>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2456" tIns="52832" rIns="92456" bIns="52832" numCol="1" spcCol="1270" anchor="ctr" anchorCtr="0">
          <a:noAutofit/>
        </a:bodyPr>
        <a:lstStyle/>
        <a:p>
          <a:pPr marL="0" lvl="0" indent="0" algn="ctr" defTabSz="577850">
            <a:lnSpc>
              <a:spcPct val="90000"/>
            </a:lnSpc>
            <a:spcBef>
              <a:spcPct val="0"/>
            </a:spcBef>
            <a:spcAft>
              <a:spcPct val="35000"/>
            </a:spcAft>
            <a:buFont typeface="Arial" panose="020B0604020202020204" pitchFamily="34" charset="0"/>
            <a:buNone/>
          </a:pPr>
          <a:r>
            <a:rPr lang="en-US" sz="1300" b="1" kern="1200"/>
            <a:t>Intangible Criteria</a:t>
          </a:r>
          <a:endParaRPr lang="en-US" sz="1300" kern="1200"/>
        </a:p>
      </dsp:txBody>
      <dsp:txXfrm>
        <a:off x="2546561" y="4973"/>
        <a:ext cx="2233805" cy="374400"/>
      </dsp:txXfrm>
    </dsp:sp>
    <dsp:sp modelId="{42EF871C-5B06-461C-99A1-81987EB6C581}">
      <dsp:nvSpPr>
        <dsp:cNvPr id="0" name=""/>
        <dsp:cNvSpPr/>
      </dsp:nvSpPr>
      <dsp:spPr>
        <a:xfrm>
          <a:off x="2546561" y="379373"/>
          <a:ext cx="2233805" cy="999180"/>
        </a:xfrm>
        <a:prstGeom prst="rect">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11944666"/>
              <a:satOff val="2667"/>
              <a:lumOff val="4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9342" tIns="69342" rIns="92456" bIns="104013" numCol="1" spcCol="1270" anchor="t" anchorCtr="0">
          <a:noAutofit/>
        </a:bodyPr>
        <a:lstStyle/>
        <a:p>
          <a:pPr marL="114300" lvl="1" indent="-114300" algn="l" defTabSz="577850">
            <a:lnSpc>
              <a:spcPct val="90000"/>
            </a:lnSpc>
            <a:spcBef>
              <a:spcPct val="0"/>
            </a:spcBef>
            <a:spcAft>
              <a:spcPct val="15000"/>
            </a:spcAft>
            <a:buFont typeface="Arial" panose="020B0604020202020204" pitchFamily="34" charset="0"/>
            <a:buChar char="•"/>
          </a:pPr>
          <a:r>
            <a:rPr lang="en-US" sz="1300" kern="1200"/>
            <a:t>brand reputation</a:t>
          </a:r>
        </a:p>
        <a:p>
          <a:pPr marL="114300" lvl="1" indent="-114300" algn="l" defTabSz="577850">
            <a:lnSpc>
              <a:spcPct val="90000"/>
            </a:lnSpc>
            <a:spcBef>
              <a:spcPct val="0"/>
            </a:spcBef>
            <a:spcAft>
              <a:spcPct val="15000"/>
            </a:spcAft>
            <a:buFont typeface="Arial" panose="020B0604020202020204" pitchFamily="34" charset="0"/>
            <a:buChar char="•"/>
          </a:pPr>
          <a:r>
            <a:rPr lang="en-US" sz="1300" kern="1200"/>
            <a:t>emotional appeal</a:t>
          </a:r>
        </a:p>
        <a:p>
          <a:pPr marL="114300" lvl="1" indent="-114300" algn="l" defTabSz="577850">
            <a:lnSpc>
              <a:spcPct val="90000"/>
            </a:lnSpc>
            <a:spcBef>
              <a:spcPct val="0"/>
            </a:spcBef>
            <a:spcAft>
              <a:spcPct val="15000"/>
            </a:spcAft>
            <a:buFont typeface="Arial" panose="020B0604020202020204" pitchFamily="34" charset="0"/>
            <a:buChar char="•"/>
          </a:pPr>
          <a:r>
            <a:rPr lang="en-US" sz="1300" kern="1200"/>
            <a:t>customer service.</a:t>
          </a:r>
        </a:p>
      </dsp:txBody>
      <dsp:txXfrm>
        <a:off x="2546561" y="379373"/>
        <a:ext cx="2233805" cy="9991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C7C70CE-0268-4710-8AC4-CFC018373B86}">
      <dsp:nvSpPr>
        <dsp:cNvPr id="0" name=""/>
        <dsp:cNvSpPr/>
      </dsp:nvSpPr>
      <dsp:spPr>
        <a:xfrm>
          <a:off x="0" y="118988"/>
          <a:ext cx="5486400" cy="799028"/>
        </a:xfrm>
        <a:prstGeom prst="rightArrow">
          <a:avLst>
            <a:gd name="adj1" fmla="val 50000"/>
            <a:gd name="adj2" fmla="val 5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254000" bIns="126846" numCol="1" spcCol="1270" anchor="ctr" anchorCtr="0">
          <a:noAutofit/>
        </a:bodyPr>
        <a:lstStyle/>
        <a:p>
          <a:pPr marL="0" lvl="0" indent="0" algn="l" defTabSz="622300">
            <a:lnSpc>
              <a:spcPct val="90000"/>
            </a:lnSpc>
            <a:spcBef>
              <a:spcPct val="0"/>
            </a:spcBef>
            <a:spcAft>
              <a:spcPct val="35000"/>
            </a:spcAft>
            <a:buNone/>
          </a:pPr>
          <a:r>
            <a:rPr lang="en-US" sz="1400" kern="1200"/>
            <a:t>Avaluative Criteria</a:t>
          </a:r>
        </a:p>
      </dsp:txBody>
      <dsp:txXfrm>
        <a:off x="0" y="318745"/>
        <a:ext cx="5286643" cy="399514"/>
      </dsp:txXfrm>
    </dsp:sp>
    <dsp:sp modelId="{A3A85652-686C-4131-8135-59CAF348FC50}">
      <dsp:nvSpPr>
        <dsp:cNvPr id="0" name=""/>
        <dsp:cNvSpPr/>
      </dsp:nvSpPr>
      <dsp:spPr>
        <a:xfrm>
          <a:off x="0" y="735155"/>
          <a:ext cx="1689811" cy="1539223"/>
        </a:xfrm>
        <a:prstGeom prst="rect">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US" sz="1200" kern="1200"/>
            <a:t>Evaluative criteria</a:t>
          </a:r>
        </a:p>
        <a:p>
          <a:pPr marL="0" lvl="0" indent="0" algn="l" defTabSz="533400">
            <a:lnSpc>
              <a:spcPct val="90000"/>
            </a:lnSpc>
            <a:spcBef>
              <a:spcPct val="0"/>
            </a:spcBef>
            <a:spcAft>
              <a:spcPct val="35000"/>
            </a:spcAft>
            <a:buNone/>
          </a:pPr>
          <a:r>
            <a:rPr lang="en-US" sz="1200" kern="1200"/>
            <a:t>Importance of criteria</a:t>
          </a:r>
        </a:p>
        <a:p>
          <a:pPr marL="0" lvl="0" indent="0" algn="l" defTabSz="533400">
            <a:lnSpc>
              <a:spcPct val="90000"/>
            </a:lnSpc>
            <a:spcBef>
              <a:spcPct val="0"/>
            </a:spcBef>
            <a:spcAft>
              <a:spcPct val="35000"/>
            </a:spcAft>
            <a:buNone/>
          </a:pPr>
          <a:r>
            <a:rPr lang="en-US" sz="1200" kern="1200"/>
            <a:t>Considered alternatives</a:t>
          </a:r>
        </a:p>
      </dsp:txBody>
      <dsp:txXfrm>
        <a:off x="0" y="735155"/>
        <a:ext cx="1689811" cy="1539223"/>
      </dsp:txXfrm>
    </dsp:sp>
    <dsp:sp modelId="{5E138A96-79FA-4728-91AD-90DDCCBF33D1}">
      <dsp:nvSpPr>
        <dsp:cNvPr id="0" name=""/>
        <dsp:cNvSpPr/>
      </dsp:nvSpPr>
      <dsp:spPr>
        <a:xfrm>
          <a:off x="1689811" y="385331"/>
          <a:ext cx="3796588" cy="799028"/>
        </a:xfrm>
        <a:prstGeom prst="rightArrow">
          <a:avLst>
            <a:gd name="adj1" fmla="val 50000"/>
            <a:gd name="adj2" fmla="val 5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254000" bIns="126846" numCol="1" spcCol="1270" anchor="ctr" anchorCtr="0">
          <a:noAutofit/>
        </a:bodyPr>
        <a:lstStyle/>
        <a:p>
          <a:pPr marL="0" lvl="0" indent="0" algn="l" defTabSz="622300">
            <a:lnSpc>
              <a:spcPct val="90000"/>
            </a:lnSpc>
            <a:spcBef>
              <a:spcPct val="0"/>
            </a:spcBef>
            <a:spcAft>
              <a:spcPct val="35000"/>
            </a:spcAft>
            <a:buNone/>
          </a:pPr>
          <a:r>
            <a:rPr lang="en-US" sz="1400" kern="1200"/>
            <a:t>Evaluation of Alternatives</a:t>
          </a:r>
        </a:p>
      </dsp:txBody>
      <dsp:txXfrm>
        <a:off x="1689811" y="585088"/>
        <a:ext cx="3596831" cy="399514"/>
      </dsp:txXfrm>
    </dsp:sp>
    <dsp:sp modelId="{128E3D84-E2B1-4783-B330-4DB3BBD2A31D}">
      <dsp:nvSpPr>
        <dsp:cNvPr id="0" name=""/>
        <dsp:cNvSpPr/>
      </dsp:nvSpPr>
      <dsp:spPr>
        <a:xfrm>
          <a:off x="1689811" y="1001498"/>
          <a:ext cx="1689811" cy="1539223"/>
        </a:xfrm>
        <a:prstGeom prst="rect">
          <a:avLst/>
        </a:prstGeom>
        <a:solidFill>
          <a:schemeClr val="lt1">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t" anchorCtr="0">
          <a:noAutofit/>
        </a:bodyPr>
        <a:lstStyle/>
        <a:p>
          <a:pPr marL="0" lvl="0" indent="0" algn="l" defTabSz="533400">
            <a:lnSpc>
              <a:spcPct val="90000"/>
            </a:lnSpc>
            <a:spcBef>
              <a:spcPct val="0"/>
            </a:spcBef>
            <a:spcAft>
              <a:spcPct val="35000"/>
            </a:spcAft>
            <a:buNone/>
          </a:pPr>
          <a:r>
            <a:rPr lang="en-US" sz="1200" kern="1200"/>
            <a:t>Conjunctive rule</a:t>
          </a:r>
        </a:p>
        <a:p>
          <a:pPr marL="0" lvl="0" indent="0" algn="l" defTabSz="533400">
            <a:lnSpc>
              <a:spcPct val="90000"/>
            </a:lnSpc>
            <a:spcBef>
              <a:spcPct val="0"/>
            </a:spcBef>
            <a:spcAft>
              <a:spcPct val="35000"/>
            </a:spcAft>
            <a:buNone/>
          </a:pPr>
          <a:r>
            <a:rPr lang="en-US" sz="1200" kern="1200"/>
            <a:t>Disjunctive rule</a:t>
          </a:r>
        </a:p>
        <a:p>
          <a:pPr marL="0" lvl="0" indent="0" algn="l" defTabSz="533400">
            <a:lnSpc>
              <a:spcPct val="90000"/>
            </a:lnSpc>
            <a:spcBef>
              <a:spcPct val="0"/>
            </a:spcBef>
            <a:spcAft>
              <a:spcPct val="35000"/>
            </a:spcAft>
            <a:buNone/>
          </a:pPr>
          <a:r>
            <a:rPr lang="en-US" sz="1200" kern="1200"/>
            <a:t>Elimination by aspects</a:t>
          </a:r>
        </a:p>
        <a:p>
          <a:pPr marL="0" lvl="0" indent="0" algn="l" defTabSz="533400">
            <a:lnSpc>
              <a:spcPct val="90000"/>
            </a:lnSpc>
            <a:spcBef>
              <a:spcPct val="0"/>
            </a:spcBef>
            <a:spcAft>
              <a:spcPct val="35000"/>
            </a:spcAft>
            <a:buNone/>
          </a:pPr>
          <a:r>
            <a:rPr lang="en-US" sz="1200" kern="1200"/>
            <a:t>Lexicographic rule</a:t>
          </a:r>
        </a:p>
        <a:p>
          <a:pPr marL="0" lvl="0" indent="0" algn="l" defTabSz="533400">
            <a:lnSpc>
              <a:spcPct val="90000"/>
            </a:lnSpc>
            <a:spcBef>
              <a:spcPct val="0"/>
            </a:spcBef>
            <a:spcAft>
              <a:spcPct val="35000"/>
            </a:spcAft>
            <a:buNone/>
          </a:pPr>
          <a:r>
            <a:rPr lang="en-US" sz="1200" kern="1200"/>
            <a:t>Compensatory decision rule</a:t>
          </a:r>
        </a:p>
      </dsp:txBody>
      <dsp:txXfrm>
        <a:off x="1689811" y="1001498"/>
        <a:ext cx="1689811" cy="1539223"/>
      </dsp:txXfrm>
    </dsp:sp>
    <dsp:sp modelId="{B3CCD7D6-E78F-45F0-B7F6-F9858C07BC14}">
      <dsp:nvSpPr>
        <dsp:cNvPr id="0" name=""/>
        <dsp:cNvSpPr/>
      </dsp:nvSpPr>
      <dsp:spPr>
        <a:xfrm>
          <a:off x="3379622" y="651674"/>
          <a:ext cx="2106777" cy="799028"/>
        </a:xfrm>
        <a:prstGeom prst="rightArrow">
          <a:avLst>
            <a:gd name="adj1" fmla="val 50000"/>
            <a:gd name="adj2" fmla="val 5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254000" bIns="126846" numCol="1" spcCol="1270" anchor="ctr" anchorCtr="0">
          <a:noAutofit/>
        </a:bodyPr>
        <a:lstStyle/>
        <a:p>
          <a:pPr marL="0" lvl="0" indent="0" algn="l" defTabSz="622300">
            <a:lnSpc>
              <a:spcPct val="90000"/>
            </a:lnSpc>
            <a:spcBef>
              <a:spcPct val="0"/>
            </a:spcBef>
            <a:spcAft>
              <a:spcPct val="35000"/>
            </a:spcAft>
            <a:buNone/>
          </a:pPr>
          <a:r>
            <a:rPr lang="en-US" sz="1400" kern="1200"/>
            <a:t>Selected Alternative</a:t>
          </a:r>
        </a:p>
      </dsp:txBody>
      <dsp:txXfrm>
        <a:off x="3379622" y="851431"/>
        <a:ext cx="1907020" cy="39951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78D620-C655-47FF-8F98-764682D0FC43}">
      <dsp:nvSpPr>
        <dsp:cNvPr id="0" name=""/>
        <dsp:cNvSpPr/>
      </dsp:nvSpPr>
      <dsp:spPr>
        <a:xfrm>
          <a:off x="458950" y="2528"/>
          <a:ext cx="1470719" cy="588287"/>
        </a:xfrm>
        <a:prstGeom prst="chevron">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n-US" sz="1000" b="1" kern="1200"/>
            <a:t>Conjunctive Rule</a:t>
          </a:r>
          <a:endParaRPr lang="en-US" sz="1000" kern="1200"/>
        </a:p>
      </dsp:txBody>
      <dsp:txXfrm>
        <a:off x="753094" y="2528"/>
        <a:ext cx="882432" cy="588287"/>
      </dsp:txXfrm>
    </dsp:sp>
    <dsp:sp modelId="{3CA862A1-30DE-4B8B-85F5-361BFCE32FF1}">
      <dsp:nvSpPr>
        <dsp:cNvPr id="0" name=""/>
        <dsp:cNvSpPr/>
      </dsp:nvSpPr>
      <dsp:spPr>
        <a:xfrm>
          <a:off x="1738476" y="52532"/>
          <a:ext cx="3288973" cy="488278"/>
        </a:xfrm>
        <a:prstGeom prst="chevron">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n-US" sz="1100" kern="1200"/>
            <a:t>Eliminates options not meeting all minimum criteria.</a:t>
          </a:r>
        </a:p>
      </dsp:txBody>
      <dsp:txXfrm>
        <a:off x="1982615" y="52532"/>
        <a:ext cx="2800695" cy="488278"/>
      </dsp:txXfrm>
    </dsp:sp>
    <dsp:sp modelId="{BAF0A801-41E9-4009-81FF-B502FFFFD8F2}">
      <dsp:nvSpPr>
        <dsp:cNvPr id="0" name=""/>
        <dsp:cNvSpPr/>
      </dsp:nvSpPr>
      <dsp:spPr>
        <a:xfrm>
          <a:off x="458950" y="673176"/>
          <a:ext cx="1470719" cy="588287"/>
        </a:xfrm>
        <a:prstGeom prst="chevron">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n-US" sz="1000" b="1" kern="1200"/>
            <a:t>Disjunctive Rule</a:t>
          </a:r>
          <a:endParaRPr lang="en-US" sz="1000" kern="1200"/>
        </a:p>
      </dsp:txBody>
      <dsp:txXfrm>
        <a:off x="753094" y="673176"/>
        <a:ext cx="882432" cy="588287"/>
      </dsp:txXfrm>
    </dsp:sp>
    <dsp:sp modelId="{5AA089EF-60DC-4FD6-917E-698D73135545}">
      <dsp:nvSpPr>
        <dsp:cNvPr id="0" name=""/>
        <dsp:cNvSpPr/>
      </dsp:nvSpPr>
      <dsp:spPr>
        <a:xfrm>
          <a:off x="1738476" y="723180"/>
          <a:ext cx="3288973" cy="488278"/>
        </a:xfrm>
        <a:prstGeom prst="chevron">
          <a:avLst/>
        </a:prstGeom>
        <a:solidFill>
          <a:schemeClr val="accent5">
            <a:tint val="40000"/>
            <a:alpha val="90000"/>
            <a:hueOff val="-2986166"/>
            <a:satOff val="667"/>
            <a:lumOff val="100"/>
            <a:alphaOff val="0"/>
          </a:schemeClr>
        </a:solidFill>
        <a:ln w="12700" cap="flat" cmpd="sng" algn="ctr">
          <a:solidFill>
            <a:schemeClr val="accent5">
              <a:tint val="40000"/>
              <a:alpha val="90000"/>
              <a:hueOff val="-2986166"/>
              <a:satOff val="667"/>
              <a:lumOff val="10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n-US" sz="1100" kern="1200"/>
            <a:t>Selects products meeting one or more critical criteria while ignoring non-critical criteria.</a:t>
          </a:r>
        </a:p>
      </dsp:txBody>
      <dsp:txXfrm>
        <a:off x="1982615" y="723180"/>
        <a:ext cx="2800695" cy="488278"/>
      </dsp:txXfrm>
    </dsp:sp>
    <dsp:sp modelId="{557C2F9B-2104-4AF4-9754-FB8FAEF09151}">
      <dsp:nvSpPr>
        <dsp:cNvPr id="0" name=""/>
        <dsp:cNvSpPr/>
      </dsp:nvSpPr>
      <dsp:spPr>
        <a:xfrm>
          <a:off x="458950" y="1343824"/>
          <a:ext cx="1470719" cy="588287"/>
        </a:xfrm>
        <a:prstGeom prst="chevron">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n-US" sz="1000" b="1" kern="1200"/>
            <a:t>Elimination by Aspects</a:t>
          </a:r>
          <a:endParaRPr lang="en-US" sz="1000" kern="1200"/>
        </a:p>
      </dsp:txBody>
      <dsp:txXfrm>
        <a:off x="753094" y="1343824"/>
        <a:ext cx="882432" cy="588287"/>
      </dsp:txXfrm>
    </dsp:sp>
    <dsp:sp modelId="{AD7D606F-4483-4EC8-BD7B-1AF7F5840EBB}">
      <dsp:nvSpPr>
        <dsp:cNvPr id="0" name=""/>
        <dsp:cNvSpPr/>
      </dsp:nvSpPr>
      <dsp:spPr>
        <a:xfrm>
          <a:off x="1738476" y="1393829"/>
          <a:ext cx="3288973" cy="488278"/>
        </a:xfrm>
        <a:prstGeom prst="chevron">
          <a:avLst/>
        </a:prstGeom>
        <a:solidFill>
          <a:schemeClr val="accent5">
            <a:tint val="40000"/>
            <a:alpha val="90000"/>
            <a:hueOff val="-5972333"/>
            <a:satOff val="1333"/>
            <a:lumOff val="200"/>
            <a:alphaOff val="0"/>
          </a:schemeClr>
        </a:solidFill>
        <a:ln w="12700" cap="flat" cmpd="sng" algn="ctr">
          <a:solidFill>
            <a:schemeClr val="accent5">
              <a:tint val="40000"/>
              <a:alpha val="90000"/>
              <a:hueOff val="-5972333"/>
              <a:satOff val="1333"/>
              <a:lumOff val="20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n-US" sz="1100" kern="1200"/>
            <a:t>Filters options step-by-step based on ranked importance.</a:t>
          </a:r>
        </a:p>
      </dsp:txBody>
      <dsp:txXfrm>
        <a:off x="1982615" y="1393829"/>
        <a:ext cx="2800695" cy="488278"/>
      </dsp:txXfrm>
    </dsp:sp>
    <dsp:sp modelId="{1E64E4B1-7B5E-4B62-AD1F-A15C36B8DE86}">
      <dsp:nvSpPr>
        <dsp:cNvPr id="0" name=""/>
        <dsp:cNvSpPr/>
      </dsp:nvSpPr>
      <dsp:spPr>
        <a:xfrm>
          <a:off x="458950" y="2014472"/>
          <a:ext cx="1470719" cy="588287"/>
        </a:xfrm>
        <a:prstGeom prst="chevron">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n-US" sz="1000" b="1" kern="1200"/>
            <a:t>Lexicographic Rule</a:t>
          </a:r>
          <a:endParaRPr lang="en-US" sz="1000" kern="1200"/>
        </a:p>
      </dsp:txBody>
      <dsp:txXfrm>
        <a:off x="753094" y="2014472"/>
        <a:ext cx="882432" cy="588287"/>
      </dsp:txXfrm>
    </dsp:sp>
    <dsp:sp modelId="{759DB84C-0E18-4B7C-8CD9-5AECA9B08CCF}">
      <dsp:nvSpPr>
        <dsp:cNvPr id="0" name=""/>
        <dsp:cNvSpPr/>
      </dsp:nvSpPr>
      <dsp:spPr>
        <a:xfrm>
          <a:off x="1738476" y="2064477"/>
          <a:ext cx="3288973" cy="488278"/>
        </a:xfrm>
        <a:prstGeom prst="chevron">
          <a:avLst/>
        </a:prstGeom>
        <a:solidFill>
          <a:schemeClr val="accent5">
            <a:tint val="40000"/>
            <a:alpha val="90000"/>
            <a:hueOff val="-8958499"/>
            <a:satOff val="2000"/>
            <a:lumOff val="301"/>
            <a:alphaOff val="0"/>
          </a:schemeClr>
        </a:solidFill>
        <a:ln w="12700" cap="flat" cmpd="sng" algn="ctr">
          <a:solidFill>
            <a:schemeClr val="accent5">
              <a:tint val="40000"/>
              <a:alpha val="90000"/>
              <a:hueOff val="-8958499"/>
              <a:satOff val="2000"/>
              <a:lumOff val="3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n-US" sz="1100" kern="1200"/>
            <a:t>Prioritizes attributes in order of importance.</a:t>
          </a:r>
        </a:p>
      </dsp:txBody>
      <dsp:txXfrm>
        <a:off x="1982615" y="2064477"/>
        <a:ext cx="2800695" cy="488278"/>
      </dsp:txXfrm>
    </dsp:sp>
    <dsp:sp modelId="{A6F48512-752A-4BDA-92A3-9CFBB7FEA131}">
      <dsp:nvSpPr>
        <dsp:cNvPr id="0" name=""/>
        <dsp:cNvSpPr/>
      </dsp:nvSpPr>
      <dsp:spPr>
        <a:xfrm>
          <a:off x="458950" y="2685120"/>
          <a:ext cx="1470719" cy="588287"/>
        </a:xfrm>
        <a:prstGeom prst="chevron">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6350" rIns="0" bIns="6350" numCol="1" spcCol="1270" anchor="ctr" anchorCtr="0">
          <a:noAutofit/>
        </a:bodyPr>
        <a:lstStyle/>
        <a:p>
          <a:pPr marL="0" lvl="0" indent="0" algn="ctr" defTabSz="444500">
            <a:lnSpc>
              <a:spcPct val="90000"/>
            </a:lnSpc>
            <a:spcBef>
              <a:spcPct val="0"/>
            </a:spcBef>
            <a:spcAft>
              <a:spcPct val="35000"/>
            </a:spcAft>
            <a:buSzPts val="1000"/>
            <a:buFont typeface="Symbol" panose="05050102010706020507" pitchFamily="18" charset="2"/>
            <a:buNone/>
          </a:pPr>
          <a:r>
            <a:rPr lang="en-US" sz="1000" b="1" kern="1200"/>
            <a:t>Compensatory Rule</a:t>
          </a:r>
          <a:endParaRPr lang="en-US" sz="1000" kern="1200"/>
        </a:p>
      </dsp:txBody>
      <dsp:txXfrm>
        <a:off x="753094" y="2685120"/>
        <a:ext cx="882432" cy="588287"/>
      </dsp:txXfrm>
    </dsp:sp>
    <dsp:sp modelId="{01456B6D-633F-40BF-B883-2996D5F8CD3B}">
      <dsp:nvSpPr>
        <dsp:cNvPr id="0" name=""/>
        <dsp:cNvSpPr/>
      </dsp:nvSpPr>
      <dsp:spPr>
        <a:xfrm>
          <a:off x="1738476" y="2735125"/>
          <a:ext cx="3288973" cy="488278"/>
        </a:xfrm>
        <a:prstGeom prst="chevron">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11944666"/>
              <a:satOff val="2667"/>
              <a:lumOff val="4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6985" rIns="0" bIns="6985" numCol="1" spcCol="1270" anchor="ctr" anchorCtr="0">
          <a:noAutofit/>
        </a:bodyPr>
        <a:lstStyle/>
        <a:p>
          <a:pPr marL="0" lvl="0" indent="0" algn="ctr" defTabSz="488950">
            <a:lnSpc>
              <a:spcPct val="90000"/>
            </a:lnSpc>
            <a:spcBef>
              <a:spcPct val="0"/>
            </a:spcBef>
            <a:spcAft>
              <a:spcPct val="35000"/>
            </a:spcAft>
            <a:buSzPts val="1000"/>
            <a:buFont typeface="Symbol" panose="05050102010706020507" pitchFamily="18" charset="2"/>
            <a:buNone/>
          </a:pPr>
          <a:r>
            <a:rPr lang="en-US" sz="1100" kern="1200"/>
            <a:t>Weighs trade-offs, allowing strong attributes to compensate for weaker ones.</a:t>
          </a:r>
        </a:p>
      </dsp:txBody>
      <dsp:txXfrm>
        <a:off x="1982615" y="2735125"/>
        <a:ext cx="2800695" cy="488278"/>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A15B3F5D-2C9C-4951-9A9C-D3A61E8A8C59}"/>
</file>

<file path=customXml/itemProps3.xml><?xml version="1.0" encoding="utf-8"?>
<ds:datastoreItem xmlns:ds="http://schemas.openxmlformats.org/officeDocument/2006/customXml" ds:itemID="{98BB4744-1FBC-4F9C-AB41-7239E136471C}"/>
</file>

<file path=customXml/itemProps4.xml><?xml version="1.0" encoding="utf-8"?>
<ds:datastoreItem xmlns:ds="http://schemas.openxmlformats.org/officeDocument/2006/customXml" ds:itemID="{52C0BDEC-2A96-4C6A-868C-A1F965CD7A5A}"/>
</file>

<file path=docProps/app.xml><?xml version="1.0" encoding="utf-8"?>
<Properties xmlns="http://schemas.openxmlformats.org/officeDocument/2006/extended-properties" xmlns:vt="http://schemas.openxmlformats.org/officeDocument/2006/docPropsVTypes">
  <Template>Normal</Template>
  <TotalTime>57</TotalTime>
  <Pages>1</Pages>
  <Words>4878</Words>
  <Characters>27809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5</cp:revision>
  <dcterms:created xsi:type="dcterms:W3CDTF">2025-01-23T21:18:00Z</dcterms:created>
  <dcterms:modified xsi:type="dcterms:W3CDTF">2025-11-18T22:08:00Z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